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26" w:rsidRPr="00CB4A7B" w:rsidRDefault="00CB4A7B" w:rsidP="00CB4A7B">
      <w:pPr>
        <w:jc w:val="center"/>
        <w:rPr>
          <w:rFonts w:ascii="Comic Sans MS" w:hAnsi="Comic Sans MS"/>
          <w:sz w:val="40"/>
          <w:szCs w:val="40"/>
        </w:rPr>
      </w:pPr>
      <w:r w:rsidRPr="00CB4A7B">
        <w:rPr>
          <w:rFonts w:ascii="Comic Sans MS" w:hAnsi="Comic Sans MS"/>
          <w:sz w:val="40"/>
          <w:szCs w:val="40"/>
        </w:rPr>
        <w:t>The Charnwood Practice</w:t>
      </w:r>
    </w:p>
    <w:p w:rsidR="001320E3" w:rsidRDefault="00CB4A7B" w:rsidP="007E6A26">
      <w:pPr>
        <w:jc w:val="center"/>
        <w:rPr>
          <w:rFonts w:ascii="Comic Sans MS" w:hAnsi="Comic Sans MS"/>
          <w:b/>
          <w:sz w:val="40"/>
          <w:szCs w:val="40"/>
        </w:rPr>
      </w:pPr>
      <w:r>
        <w:rPr>
          <w:rFonts w:ascii="Comic Sans MS" w:hAnsi="Comic Sans MS"/>
          <w:b/>
          <w:sz w:val="40"/>
          <w:szCs w:val="40"/>
        </w:rPr>
        <w:t>PPG</w:t>
      </w:r>
      <w:r w:rsidR="00841A92" w:rsidRPr="00310A63">
        <w:rPr>
          <w:rFonts w:ascii="Comic Sans MS" w:hAnsi="Comic Sans MS"/>
          <w:b/>
          <w:sz w:val="40"/>
          <w:szCs w:val="40"/>
        </w:rPr>
        <w:t xml:space="preserve"> </w:t>
      </w:r>
      <w:r w:rsidR="004531F3" w:rsidRPr="00310A63">
        <w:rPr>
          <w:rFonts w:ascii="Comic Sans MS" w:hAnsi="Comic Sans MS"/>
          <w:b/>
          <w:sz w:val="40"/>
          <w:szCs w:val="40"/>
        </w:rPr>
        <w:t>MEETING</w:t>
      </w:r>
      <w:r w:rsidR="00310A63" w:rsidRPr="00310A63">
        <w:rPr>
          <w:rFonts w:ascii="Comic Sans MS" w:hAnsi="Comic Sans MS"/>
          <w:b/>
          <w:sz w:val="40"/>
          <w:szCs w:val="40"/>
        </w:rPr>
        <w:t xml:space="preserve"> </w:t>
      </w:r>
      <w:r w:rsidR="00745EA0">
        <w:rPr>
          <w:rFonts w:ascii="Comic Sans MS" w:hAnsi="Comic Sans MS"/>
          <w:b/>
          <w:sz w:val="40"/>
          <w:szCs w:val="40"/>
        </w:rPr>
        <w:t>MINUTES</w:t>
      </w:r>
    </w:p>
    <w:p w:rsidR="00841A92" w:rsidRPr="00841A92" w:rsidRDefault="004531F3" w:rsidP="00841A92">
      <w:pPr>
        <w:rPr>
          <w:rFonts w:ascii="Comic Sans MS" w:hAnsi="Comic Sans MS"/>
        </w:rPr>
      </w:pPr>
      <w:r w:rsidRPr="004531F3">
        <w:rPr>
          <w:rFonts w:ascii="Comic Sans MS" w:hAnsi="Comic Sans MS"/>
          <w:b/>
        </w:rPr>
        <w:t>Date:</w:t>
      </w:r>
      <w:r w:rsidR="009805FE">
        <w:rPr>
          <w:rFonts w:ascii="Comic Sans MS" w:hAnsi="Comic Sans MS"/>
          <w:b/>
        </w:rPr>
        <w:t xml:space="preserve"> </w:t>
      </w:r>
      <w:r w:rsidR="00CB4A7B">
        <w:rPr>
          <w:rFonts w:ascii="Comic Sans MS" w:hAnsi="Comic Sans MS"/>
        </w:rPr>
        <w:t>Satur</w:t>
      </w:r>
      <w:r w:rsidR="00841A92" w:rsidRPr="00841A92">
        <w:rPr>
          <w:rFonts w:ascii="Comic Sans MS" w:hAnsi="Comic Sans MS"/>
        </w:rPr>
        <w:t>day</w:t>
      </w:r>
      <w:r w:rsidR="008D66FA">
        <w:rPr>
          <w:rFonts w:ascii="Comic Sans MS" w:hAnsi="Comic Sans MS"/>
        </w:rPr>
        <w:t xml:space="preserve"> </w:t>
      </w:r>
      <w:r w:rsidR="00314B3D">
        <w:rPr>
          <w:rFonts w:ascii="Comic Sans MS" w:hAnsi="Comic Sans MS"/>
        </w:rPr>
        <w:t>11</w:t>
      </w:r>
      <w:r w:rsidR="001205ED" w:rsidRPr="001205ED">
        <w:rPr>
          <w:rFonts w:ascii="Comic Sans MS" w:hAnsi="Comic Sans MS"/>
          <w:vertAlign w:val="superscript"/>
        </w:rPr>
        <w:t>th</w:t>
      </w:r>
      <w:r w:rsidR="001205ED">
        <w:rPr>
          <w:rFonts w:ascii="Comic Sans MS" w:hAnsi="Comic Sans MS"/>
        </w:rPr>
        <w:t xml:space="preserve"> Ma</w:t>
      </w:r>
      <w:r w:rsidR="00314B3D">
        <w:rPr>
          <w:rFonts w:ascii="Comic Sans MS" w:hAnsi="Comic Sans MS"/>
        </w:rPr>
        <w:t>y</w:t>
      </w:r>
      <w:r w:rsidR="001205ED">
        <w:rPr>
          <w:rFonts w:ascii="Comic Sans MS" w:hAnsi="Comic Sans MS"/>
        </w:rPr>
        <w:t xml:space="preserve"> </w:t>
      </w:r>
      <w:r w:rsidR="004A2F6B">
        <w:rPr>
          <w:rFonts w:ascii="Comic Sans MS" w:hAnsi="Comic Sans MS"/>
        </w:rPr>
        <w:t>201</w:t>
      </w:r>
      <w:r w:rsidR="001205ED">
        <w:rPr>
          <w:rFonts w:ascii="Comic Sans MS" w:hAnsi="Comic Sans MS"/>
        </w:rPr>
        <w:t>9</w:t>
      </w:r>
      <w:r w:rsidR="00841A92">
        <w:rPr>
          <w:rFonts w:ascii="Comic Sans MS" w:hAnsi="Comic Sans MS"/>
          <w:b/>
        </w:rPr>
        <w:t xml:space="preserve"> </w:t>
      </w:r>
      <w:r w:rsidR="00841A92">
        <w:rPr>
          <w:rFonts w:ascii="Comic Sans MS" w:hAnsi="Comic Sans MS"/>
          <w:b/>
        </w:rPr>
        <w:tab/>
        <w:t xml:space="preserve">Time: </w:t>
      </w:r>
      <w:r w:rsidR="00E215E3">
        <w:rPr>
          <w:rFonts w:ascii="Comic Sans MS" w:hAnsi="Comic Sans MS"/>
        </w:rPr>
        <w:t>1</w:t>
      </w:r>
      <w:r w:rsidR="00CB4A7B">
        <w:rPr>
          <w:rFonts w:ascii="Comic Sans MS" w:hAnsi="Comic Sans MS"/>
        </w:rPr>
        <w:t>1</w:t>
      </w:r>
      <w:r w:rsidR="00841A92" w:rsidRPr="00841A92">
        <w:rPr>
          <w:rFonts w:ascii="Comic Sans MS" w:hAnsi="Comic Sans MS"/>
        </w:rPr>
        <w:t>.</w:t>
      </w:r>
      <w:r w:rsidR="00CB4A7B">
        <w:rPr>
          <w:rFonts w:ascii="Comic Sans MS" w:hAnsi="Comic Sans MS"/>
        </w:rPr>
        <w:t>00am</w:t>
      </w:r>
      <w:r w:rsidR="00841A92">
        <w:rPr>
          <w:rFonts w:ascii="Comic Sans MS" w:hAnsi="Comic Sans MS"/>
          <w:b/>
        </w:rPr>
        <w:tab/>
        <w:t xml:space="preserve">Venue: </w:t>
      </w:r>
      <w:r w:rsidR="0083214A">
        <w:rPr>
          <w:rFonts w:ascii="Comic Sans MS" w:hAnsi="Comic Sans MS"/>
        </w:rPr>
        <w:t xml:space="preserve">Section E, </w:t>
      </w:r>
      <w:proofErr w:type="gramStart"/>
      <w:r w:rsidR="005A431B">
        <w:rPr>
          <w:rFonts w:ascii="Comic Sans MS" w:hAnsi="Comic Sans MS"/>
        </w:rPr>
        <w:t>The</w:t>
      </w:r>
      <w:proofErr w:type="gramEnd"/>
      <w:r w:rsidR="005A431B">
        <w:rPr>
          <w:rFonts w:ascii="Comic Sans MS" w:hAnsi="Comic Sans MS"/>
        </w:rPr>
        <w:t xml:space="preserve"> Charnwood Practice – Internal Waiting Area</w:t>
      </w:r>
    </w:p>
    <w:p w:rsidR="0083601C" w:rsidRPr="005735F5" w:rsidRDefault="00745EA0" w:rsidP="0083601C">
      <w:pPr>
        <w:rPr>
          <w:rFonts w:ascii="Comic Sans MS" w:hAnsi="Comic Sans MS"/>
          <w:b/>
        </w:rPr>
      </w:pPr>
      <w:r>
        <w:rPr>
          <w:rFonts w:ascii="Comic Sans MS" w:hAnsi="Comic Sans MS"/>
          <w:b/>
        </w:rPr>
        <w:t>Attendees</w:t>
      </w:r>
      <w:r w:rsidR="00841A92">
        <w:rPr>
          <w:rFonts w:ascii="Comic Sans MS" w:hAnsi="Comic Sans MS"/>
          <w:b/>
        </w:rPr>
        <w:t>:</w:t>
      </w:r>
      <w:r w:rsidR="004726B0" w:rsidRPr="004726B0">
        <w:rPr>
          <w:rFonts w:ascii="Comic Sans MS" w:hAnsi="Comic Sans MS"/>
        </w:rPr>
        <w:t xml:space="preserve"> </w:t>
      </w:r>
      <w:r w:rsidR="005A6C75">
        <w:rPr>
          <w:rFonts w:ascii="Comic Sans MS" w:hAnsi="Comic Sans MS"/>
        </w:rPr>
        <w:t xml:space="preserve">Michael Maxwell (MAX) Chair, </w:t>
      </w:r>
      <w:r w:rsidR="004726B0" w:rsidRPr="00841A92">
        <w:rPr>
          <w:rFonts w:ascii="Comic Sans MS" w:hAnsi="Comic Sans MS"/>
        </w:rPr>
        <w:t>Angela Macklin (AMM)</w:t>
      </w:r>
      <w:r w:rsidR="004726B0">
        <w:rPr>
          <w:rFonts w:ascii="Comic Sans MS" w:hAnsi="Comic Sans MS"/>
        </w:rPr>
        <w:t xml:space="preserve"> – Practice Manager</w:t>
      </w:r>
      <w:r w:rsidR="006B3E68">
        <w:rPr>
          <w:rFonts w:ascii="Comic Sans MS" w:hAnsi="Comic Sans MS"/>
        </w:rPr>
        <w:t xml:space="preserve">, </w:t>
      </w:r>
      <w:r w:rsidR="00841A92" w:rsidRPr="00841A92">
        <w:rPr>
          <w:rFonts w:ascii="Comic Sans MS" w:hAnsi="Comic Sans MS"/>
        </w:rPr>
        <w:t>Dr Ma</w:t>
      </w:r>
      <w:r w:rsidR="002F15C6">
        <w:rPr>
          <w:rFonts w:ascii="Comic Sans MS" w:hAnsi="Comic Sans MS"/>
        </w:rPr>
        <w:t xml:space="preserve">wby (AM) </w:t>
      </w:r>
      <w:r w:rsidR="005A6C75">
        <w:rPr>
          <w:rFonts w:ascii="Comic Sans MS" w:hAnsi="Comic Sans MS"/>
        </w:rPr>
        <w:t>GP Partner</w:t>
      </w:r>
      <w:r w:rsidR="00E65B00">
        <w:rPr>
          <w:rFonts w:ascii="Comic Sans MS" w:hAnsi="Comic Sans MS"/>
        </w:rPr>
        <w:t xml:space="preserve">, </w:t>
      </w:r>
      <w:r w:rsidR="002F15C6">
        <w:rPr>
          <w:rFonts w:ascii="Comic Sans MS" w:hAnsi="Comic Sans MS"/>
        </w:rPr>
        <w:t>Dr Choudhury (MC)</w:t>
      </w:r>
      <w:r w:rsidR="005A6C75">
        <w:rPr>
          <w:rFonts w:ascii="Comic Sans MS" w:hAnsi="Comic Sans MS"/>
        </w:rPr>
        <w:t xml:space="preserve"> GP Partner, </w:t>
      </w:r>
      <w:r w:rsidR="00825200">
        <w:rPr>
          <w:rFonts w:ascii="Comic Sans MS" w:hAnsi="Comic Sans MS"/>
        </w:rPr>
        <w:t xml:space="preserve"> </w:t>
      </w:r>
      <w:r w:rsidR="005A6C75" w:rsidRPr="00825200">
        <w:rPr>
          <w:rFonts w:ascii="Comic Sans MS" w:hAnsi="Comic Sans MS"/>
        </w:rPr>
        <w:t>Pat</w:t>
      </w:r>
      <w:r w:rsidR="00721CBC" w:rsidRPr="00825200">
        <w:rPr>
          <w:rFonts w:ascii="Comic Sans MS" w:hAnsi="Comic Sans MS"/>
        </w:rPr>
        <w:t>ricia</w:t>
      </w:r>
      <w:r w:rsidR="005A6C75" w:rsidRPr="00825200">
        <w:rPr>
          <w:rFonts w:ascii="Comic Sans MS" w:hAnsi="Comic Sans MS"/>
        </w:rPr>
        <w:t xml:space="preserve"> Davies </w:t>
      </w:r>
      <w:r w:rsidR="00721CBC" w:rsidRPr="00825200">
        <w:rPr>
          <w:rFonts w:ascii="Comic Sans MS" w:hAnsi="Comic Sans MS"/>
        </w:rPr>
        <w:t xml:space="preserve">(PD), </w:t>
      </w:r>
      <w:r w:rsidR="00721CBC">
        <w:rPr>
          <w:rFonts w:ascii="Comic Sans MS" w:hAnsi="Comic Sans MS"/>
        </w:rPr>
        <w:t>Sue Kendal (SK), Howard</w:t>
      </w:r>
      <w:r w:rsidR="00825200">
        <w:rPr>
          <w:rFonts w:ascii="Comic Sans MS" w:hAnsi="Comic Sans MS"/>
        </w:rPr>
        <w:t xml:space="preserve"> Kendal (HK),  </w:t>
      </w:r>
      <w:proofErr w:type="spellStart"/>
      <w:r w:rsidR="00825200">
        <w:rPr>
          <w:rFonts w:ascii="Comic Sans MS" w:hAnsi="Comic Sans MS"/>
        </w:rPr>
        <w:t>Pradip</w:t>
      </w:r>
      <w:proofErr w:type="spellEnd"/>
      <w:r w:rsidR="00825200">
        <w:rPr>
          <w:rFonts w:ascii="Comic Sans MS" w:hAnsi="Comic Sans MS"/>
        </w:rPr>
        <w:t xml:space="preserve"> Modi (PM) </w:t>
      </w:r>
      <w:r w:rsidR="00721CBC">
        <w:rPr>
          <w:rFonts w:ascii="Comic Sans MS" w:hAnsi="Comic Sans MS"/>
        </w:rPr>
        <w:t>&amp; Samuel Paige (SP).</w:t>
      </w:r>
    </w:p>
    <w:p w:rsidR="0005496B" w:rsidRDefault="004531F3" w:rsidP="00E63A67">
      <w:pPr>
        <w:jc w:val="both"/>
        <w:rPr>
          <w:rFonts w:ascii="Comic Sans MS" w:hAnsi="Comic Sans MS"/>
          <w:b/>
          <w:sz w:val="32"/>
          <w:szCs w:val="32"/>
        </w:rPr>
      </w:pPr>
      <w:r w:rsidRPr="00E02484">
        <w:rPr>
          <w:rFonts w:ascii="Comic Sans MS" w:hAnsi="Comic Sans MS"/>
          <w:b/>
          <w:sz w:val="32"/>
          <w:szCs w:val="32"/>
        </w:rPr>
        <w:t>A</w:t>
      </w:r>
      <w:r w:rsidR="00E02484" w:rsidRPr="00E02484">
        <w:rPr>
          <w:rFonts w:ascii="Comic Sans MS" w:hAnsi="Comic Sans MS"/>
          <w:b/>
          <w:sz w:val="32"/>
          <w:szCs w:val="32"/>
        </w:rPr>
        <w:t>genda</w:t>
      </w:r>
    </w:p>
    <w:tbl>
      <w:tblPr>
        <w:tblStyle w:val="TableGrid"/>
        <w:tblW w:w="0" w:type="auto"/>
        <w:tblLayout w:type="fixed"/>
        <w:tblLook w:val="04A0" w:firstRow="1" w:lastRow="0" w:firstColumn="1" w:lastColumn="0" w:noHBand="0" w:noVBand="1"/>
      </w:tblPr>
      <w:tblGrid>
        <w:gridCol w:w="534"/>
        <w:gridCol w:w="3827"/>
        <w:gridCol w:w="6237"/>
        <w:gridCol w:w="3473"/>
      </w:tblGrid>
      <w:tr w:rsidR="00861D25" w:rsidTr="0012743F">
        <w:tc>
          <w:tcPr>
            <w:tcW w:w="534" w:type="dxa"/>
          </w:tcPr>
          <w:p w:rsidR="00861D25" w:rsidRDefault="00861D25" w:rsidP="00E63A67">
            <w:pPr>
              <w:jc w:val="both"/>
              <w:rPr>
                <w:rFonts w:ascii="Comic Sans MS" w:hAnsi="Comic Sans MS"/>
                <w:b/>
                <w:sz w:val="32"/>
                <w:szCs w:val="32"/>
              </w:rPr>
            </w:pPr>
          </w:p>
        </w:tc>
        <w:tc>
          <w:tcPr>
            <w:tcW w:w="3827" w:type="dxa"/>
          </w:tcPr>
          <w:p w:rsidR="00861D25" w:rsidRDefault="00861D25" w:rsidP="00E63A67">
            <w:pPr>
              <w:jc w:val="both"/>
              <w:rPr>
                <w:rFonts w:ascii="Comic Sans MS" w:hAnsi="Comic Sans MS"/>
                <w:b/>
                <w:sz w:val="32"/>
                <w:szCs w:val="32"/>
              </w:rPr>
            </w:pPr>
            <w:r>
              <w:rPr>
                <w:rFonts w:ascii="Comic Sans MS" w:hAnsi="Comic Sans MS"/>
                <w:b/>
                <w:sz w:val="32"/>
                <w:szCs w:val="32"/>
              </w:rPr>
              <w:t>ITEM</w:t>
            </w:r>
          </w:p>
        </w:tc>
        <w:tc>
          <w:tcPr>
            <w:tcW w:w="6237" w:type="dxa"/>
          </w:tcPr>
          <w:p w:rsidR="00861D25" w:rsidRDefault="00436174" w:rsidP="00E63A67">
            <w:pPr>
              <w:jc w:val="both"/>
              <w:rPr>
                <w:rFonts w:ascii="Comic Sans MS" w:hAnsi="Comic Sans MS"/>
                <w:b/>
                <w:sz w:val="32"/>
                <w:szCs w:val="32"/>
              </w:rPr>
            </w:pPr>
            <w:r>
              <w:rPr>
                <w:rFonts w:ascii="Comic Sans MS" w:hAnsi="Comic Sans MS"/>
                <w:b/>
                <w:sz w:val="32"/>
                <w:szCs w:val="32"/>
              </w:rPr>
              <w:t>DETAIL</w:t>
            </w:r>
          </w:p>
        </w:tc>
        <w:tc>
          <w:tcPr>
            <w:tcW w:w="3473" w:type="dxa"/>
          </w:tcPr>
          <w:p w:rsidR="00861D25" w:rsidRDefault="007F6AF2" w:rsidP="00E63A67">
            <w:pPr>
              <w:jc w:val="both"/>
              <w:rPr>
                <w:rFonts w:ascii="Comic Sans MS" w:hAnsi="Comic Sans MS"/>
                <w:b/>
                <w:sz w:val="32"/>
                <w:szCs w:val="32"/>
              </w:rPr>
            </w:pPr>
            <w:r>
              <w:rPr>
                <w:rFonts w:ascii="Comic Sans MS" w:hAnsi="Comic Sans MS"/>
                <w:b/>
                <w:sz w:val="32"/>
                <w:szCs w:val="32"/>
              </w:rPr>
              <w:t>ACTION REQUIRED</w:t>
            </w: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1.</w:t>
            </w:r>
          </w:p>
        </w:tc>
        <w:tc>
          <w:tcPr>
            <w:tcW w:w="3827" w:type="dxa"/>
          </w:tcPr>
          <w:p w:rsidR="00861D25" w:rsidRPr="00BA5446" w:rsidRDefault="00CB4A7B" w:rsidP="00E63A67">
            <w:pPr>
              <w:jc w:val="both"/>
              <w:rPr>
                <w:rFonts w:ascii="Comic Sans MS" w:hAnsi="Comic Sans MS"/>
                <w:b/>
              </w:rPr>
            </w:pPr>
            <w:r>
              <w:rPr>
                <w:rFonts w:ascii="Comic Sans MS" w:hAnsi="Comic Sans MS"/>
                <w:b/>
              </w:rPr>
              <w:t>Apologies received (MAX)</w:t>
            </w:r>
          </w:p>
        </w:tc>
        <w:tc>
          <w:tcPr>
            <w:tcW w:w="6237" w:type="dxa"/>
          </w:tcPr>
          <w:p w:rsidR="00FC39BB" w:rsidRDefault="00745EA0" w:rsidP="006E3D46">
            <w:pPr>
              <w:rPr>
                <w:rFonts w:ascii="Comic Sans MS" w:hAnsi="Comic Sans MS"/>
              </w:rPr>
            </w:pPr>
            <w:r>
              <w:rPr>
                <w:rFonts w:ascii="Comic Sans MS" w:hAnsi="Comic Sans MS"/>
              </w:rPr>
              <w:t xml:space="preserve">Charity Paige (CP) – Unwell, Jagoda Kiesznowska (JK), </w:t>
            </w:r>
            <w:proofErr w:type="spellStart"/>
            <w:r>
              <w:rPr>
                <w:rFonts w:ascii="Comic Sans MS" w:hAnsi="Comic Sans MS"/>
              </w:rPr>
              <w:t>Minaxi</w:t>
            </w:r>
            <w:proofErr w:type="spellEnd"/>
            <w:r>
              <w:rPr>
                <w:rFonts w:ascii="Comic Sans MS" w:hAnsi="Comic Sans MS"/>
              </w:rPr>
              <w:t xml:space="preserve"> Modi (MM).</w:t>
            </w:r>
          </w:p>
          <w:p w:rsidR="00FC39BB" w:rsidRPr="006E3D46" w:rsidRDefault="00FC39BB" w:rsidP="006E3D46">
            <w:pPr>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2.</w:t>
            </w:r>
          </w:p>
        </w:tc>
        <w:tc>
          <w:tcPr>
            <w:tcW w:w="3827" w:type="dxa"/>
          </w:tcPr>
          <w:p w:rsidR="00861D25" w:rsidRPr="00BA5446" w:rsidRDefault="0083214A" w:rsidP="00CB4A7B">
            <w:pPr>
              <w:jc w:val="both"/>
              <w:rPr>
                <w:rFonts w:ascii="Comic Sans MS" w:hAnsi="Comic Sans MS"/>
                <w:b/>
              </w:rPr>
            </w:pPr>
            <w:r>
              <w:rPr>
                <w:rFonts w:ascii="Comic Sans MS" w:hAnsi="Comic Sans MS"/>
                <w:b/>
              </w:rPr>
              <w:t>Matters arising from previous meeting minutes (MAX)</w:t>
            </w:r>
          </w:p>
        </w:tc>
        <w:tc>
          <w:tcPr>
            <w:tcW w:w="6237" w:type="dxa"/>
          </w:tcPr>
          <w:p w:rsidR="00861D25" w:rsidRDefault="00861D25" w:rsidP="0012743F">
            <w:pPr>
              <w:jc w:val="both"/>
              <w:rPr>
                <w:rFonts w:ascii="Comic Sans MS" w:hAnsi="Comic Sans MS"/>
              </w:rPr>
            </w:pPr>
          </w:p>
          <w:p w:rsidR="00FC39BB" w:rsidRDefault="00825200" w:rsidP="0012743F">
            <w:pPr>
              <w:jc w:val="both"/>
              <w:rPr>
                <w:rFonts w:ascii="Comic Sans MS" w:hAnsi="Comic Sans MS"/>
              </w:rPr>
            </w:pPr>
            <w:r>
              <w:rPr>
                <w:rFonts w:ascii="Comic Sans MS" w:hAnsi="Comic Sans MS"/>
              </w:rPr>
              <w:t>None</w:t>
            </w:r>
          </w:p>
          <w:p w:rsidR="00FC39BB" w:rsidRPr="0012743F" w:rsidRDefault="00FC39BB" w:rsidP="0012743F">
            <w:pPr>
              <w:jc w:val="both"/>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861D25" w:rsidTr="00E96B09">
        <w:trPr>
          <w:trHeight w:val="772"/>
        </w:trPr>
        <w:tc>
          <w:tcPr>
            <w:tcW w:w="534" w:type="dxa"/>
          </w:tcPr>
          <w:p w:rsidR="00861D25" w:rsidRPr="00BA5446" w:rsidRDefault="00861D25" w:rsidP="00E63A67">
            <w:pPr>
              <w:jc w:val="both"/>
              <w:rPr>
                <w:rFonts w:ascii="Comic Sans MS" w:hAnsi="Comic Sans MS"/>
                <w:b/>
              </w:rPr>
            </w:pPr>
            <w:r w:rsidRPr="00BA5446">
              <w:rPr>
                <w:rFonts w:ascii="Comic Sans MS" w:hAnsi="Comic Sans MS"/>
                <w:b/>
              </w:rPr>
              <w:t>3.</w:t>
            </w:r>
          </w:p>
        </w:tc>
        <w:tc>
          <w:tcPr>
            <w:tcW w:w="3827" w:type="dxa"/>
          </w:tcPr>
          <w:p w:rsidR="00FC39BB" w:rsidRPr="00BA5446" w:rsidRDefault="0083214A" w:rsidP="0083214A">
            <w:pPr>
              <w:jc w:val="both"/>
              <w:rPr>
                <w:rFonts w:ascii="Comic Sans MS" w:hAnsi="Comic Sans MS"/>
                <w:b/>
              </w:rPr>
            </w:pPr>
            <w:r>
              <w:rPr>
                <w:rFonts w:ascii="Comic Sans MS" w:hAnsi="Comic Sans MS"/>
                <w:b/>
              </w:rPr>
              <w:t>Agree previous meeting minutes and review action updates (MAX)</w:t>
            </w:r>
          </w:p>
        </w:tc>
        <w:tc>
          <w:tcPr>
            <w:tcW w:w="6237" w:type="dxa"/>
          </w:tcPr>
          <w:p w:rsidR="00FC39BB" w:rsidRPr="00E96B09" w:rsidRDefault="00E96B09" w:rsidP="0083214A">
            <w:pPr>
              <w:jc w:val="both"/>
              <w:rPr>
                <w:rFonts w:ascii="Comic Sans MS" w:hAnsi="Comic Sans MS"/>
              </w:rPr>
            </w:pPr>
            <w:r>
              <w:rPr>
                <w:rFonts w:ascii="Comic Sans MS" w:hAnsi="Comic Sans MS"/>
              </w:rPr>
              <w:t>Agreed</w:t>
            </w:r>
          </w:p>
        </w:tc>
        <w:tc>
          <w:tcPr>
            <w:tcW w:w="3473" w:type="dxa"/>
          </w:tcPr>
          <w:p w:rsidR="00861D25" w:rsidRDefault="00861D25" w:rsidP="00E63A67">
            <w:pPr>
              <w:jc w:val="both"/>
              <w:rPr>
                <w:rFonts w:ascii="Comic Sans MS" w:hAnsi="Comic Sans MS"/>
                <w:b/>
                <w:sz w:val="32"/>
                <w:szCs w:val="32"/>
              </w:rPr>
            </w:pPr>
          </w:p>
        </w:tc>
      </w:tr>
      <w:tr w:rsidR="00D56B40" w:rsidTr="0012743F">
        <w:tc>
          <w:tcPr>
            <w:tcW w:w="534" w:type="dxa"/>
          </w:tcPr>
          <w:p w:rsidR="00D56B40" w:rsidRPr="00BA5446" w:rsidRDefault="00D56B40" w:rsidP="00E63A67">
            <w:pPr>
              <w:jc w:val="both"/>
              <w:rPr>
                <w:rFonts w:ascii="Comic Sans MS" w:hAnsi="Comic Sans MS"/>
                <w:b/>
              </w:rPr>
            </w:pPr>
            <w:r>
              <w:rPr>
                <w:rFonts w:ascii="Comic Sans MS" w:hAnsi="Comic Sans MS"/>
                <w:b/>
              </w:rPr>
              <w:t>4.</w:t>
            </w:r>
          </w:p>
        </w:tc>
        <w:tc>
          <w:tcPr>
            <w:tcW w:w="3827" w:type="dxa"/>
          </w:tcPr>
          <w:p w:rsidR="00D56B40" w:rsidRDefault="00D56B40" w:rsidP="00E63A67">
            <w:pPr>
              <w:jc w:val="both"/>
              <w:rPr>
                <w:rFonts w:ascii="Comic Sans MS" w:hAnsi="Comic Sans MS"/>
                <w:b/>
              </w:rPr>
            </w:pPr>
            <w:r>
              <w:rPr>
                <w:rFonts w:ascii="Comic Sans MS" w:hAnsi="Comic Sans MS"/>
                <w:b/>
              </w:rPr>
              <w:t>AGM</w:t>
            </w:r>
          </w:p>
          <w:p w:rsidR="00FC39BB" w:rsidRDefault="00FC39BB" w:rsidP="00E63A67">
            <w:pPr>
              <w:jc w:val="both"/>
              <w:rPr>
                <w:rFonts w:ascii="Comic Sans MS" w:hAnsi="Comic Sans MS"/>
                <w:b/>
              </w:rPr>
            </w:pPr>
          </w:p>
          <w:p w:rsidR="00FC39BB" w:rsidRDefault="00FC39BB" w:rsidP="00E63A67">
            <w:pPr>
              <w:jc w:val="both"/>
              <w:rPr>
                <w:rFonts w:ascii="Comic Sans MS" w:hAnsi="Comic Sans MS"/>
                <w:b/>
              </w:rPr>
            </w:pPr>
          </w:p>
        </w:tc>
        <w:tc>
          <w:tcPr>
            <w:tcW w:w="6237" w:type="dxa"/>
          </w:tcPr>
          <w:p w:rsidR="00E96B09" w:rsidRDefault="00E96B09" w:rsidP="00E96B09">
            <w:pPr>
              <w:ind w:left="284"/>
              <w:rPr>
                <w:rFonts w:ascii="Comic Sans MS" w:hAnsi="Comic Sans MS"/>
              </w:rPr>
            </w:pPr>
            <w:r w:rsidRPr="00E96B09">
              <w:rPr>
                <w:rFonts w:ascii="Comic Sans MS" w:hAnsi="Comic Sans MS"/>
              </w:rPr>
              <w:t xml:space="preserve">MAX introduced the AGM, the election of PPG officials.  MAX stepped down from the role as chair and the AGM agenda was managed by </w:t>
            </w:r>
            <w:r>
              <w:rPr>
                <w:rFonts w:ascii="Comic Sans MS" w:hAnsi="Comic Sans MS"/>
              </w:rPr>
              <w:t>AMM</w:t>
            </w:r>
            <w:r w:rsidRPr="00E96B09">
              <w:rPr>
                <w:rFonts w:ascii="Comic Sans MS" w:hAnsi="Comic Sans MS"/>
              </w:rPr>
              <w:t>.</w:t>
            </w:r>
          </w:p>
          <w:p w:rsidR="00E96B09" w:rsidRPr="00E96B09" w:rsidRDefault="00E96B09" w:rsidP="00E96B09">
            <w:pPr>
              <w:ind w:left="284"/>
              <w:rPr>
                <w:rFonts w:ascii="Comic Sans MS" w:hAnsi="Comic Sans MS"/>
              </w:rPr>
            </w:pPr>
          </w:p>
          <w:p w:rsidR="00E96B09" w:rsidRDefault="00E96B09" w:rsidP="00E96B09">
            <w:pPr>
              <w:pStyle w:val="ListParagraph"/>
              <w:numPr>
                <w:ilvl w:val="0"/>
                <w:numId w:val="10"/>
              </w:numPr>
              <w:rPr>
                <w:rFonts w:ascii="Comic Sans MS" w:hAnsi="Comic Sans MS"/>
              </w:rPr>
            </w:pPr>
            <w:r w:rsidRPr="00E96B09">
              <w:rPr>
                <w:rFonts w:ascii="Comic Sans MS" w:hAnsi="Comic Sans MS"/>
              </w:rPr>
              <w:t xml:space="preserve">Chairperson – no nominations received prior to the meeting.  HK proposed MAX, seconded by SK.  </w:t>
            </w:r>
          </w:p>
          <w:p w:rsidR="00E96B09" w:rsidRDefault="00E96B09" w:rsidP="00E96B09">
            <w:pPr>
              <w:pStyle w:val="ListParagraph"/>
              <w:numPr>
                <w:ilvl w:val="0"/>
                <w:numId w:val="10"/>
              </w:numPr>
              <w:rPr>
                <w:rFonts w:ascii="Comic Sans MS" w:hAnsi="Comic Sans MS"/>
              </w:rPr>
            </w:pPr>
            <w:r w:rsidRPr="00E96B09">
              <w:rPr>
                <w:rFonts w:ascii="Comic Sans MS" w:hAnsi="Comic Sans MS"/>
              </w:rPr>
              <w:t xml:space="preserve">Vice Chairperson – no nominations received prior to the meeting. HK nominated PM. Seconded by </w:t>
            </w:r>
            <w:r>
              <w:rPr>
                <w:rFonts w:ascii="Comic Sans MS" w:hAnsi="Comic Sans MS"/>
              </w:rPr>
              <w:t>MAX</w:t>
            </w:r>
            <w:r w:rsidRPr="00E96B09">
              <w:rPr>
                <w:rFonts w:ascii="Comic Sans MS" w:hAnsi="Comic Sans MS"/>
              </w:rPr>
              <w:t>.</w:t>
            </w:r>
          </w:p>
          <w:p w:rsidR="00E96B09" w:rsidRDefault="00E96B09" w:rsidP="00E96B09">
            <w:pPr>
              <w:pStyle w:val="ListParagraph"/>
              <w:numPr>
                <w:ilvl w:val="0"/>
                <w:numId w:val="10"/>
              </w:numPr>
              <w:rPr>
                <w:rFonts w:ascii="Comic Sans MS" w:hAnsi="Comic Sans MS"/>
              </w:rPr>
            </w:pPr>
            <w:r w:rsidRPr="00E96B09">
              <w:rPr>
                <w:rFonts w:ascii="Comic Sans MS" w:hAnsi="Comic Sans MS"/>
              </w:rPr>
              <w:lastRenderedPageBreak/>
              <w:t>Treasurer – no nominations received prior to the meeting.  SK nominated herself, seconded by PT.</w:t>
            </w:r>
          </w:p>
          <w:p w:rsidR="00E96B09" w:rsidRDefault="00E96B09" w:rsidP="00E96B09">
            <w:pPr>
              <w:pStyle w:val="ListParagraph"/>
              <w:numPr>
                <w:ilvl w:val="0"/>
                <w:numId w:val="10"/>
              </w:numPr>
              <w:rPr>
                <w:rFonts w:ascii="Comic Sans MS" w:hAnsi="Comic Sans MS"/>
              </w:rPr>
            </w:pPr>
            <w:r w:rsidRPr="00E96B09">
              <w:rPr>
                <w:rFonts w:ascii="Comic Sans MS" w:hAnsi="Comic Sans MS"/>
              </w:rPr>
              <w:t xml:space="preserve">Secretary – no nominations received prior to the meeting. All proposed to continue with Practice Management support for this role. </w:t>
            </w:r>
          </w:p>
          <w:p w:rsidR="00E96B09" w:rsidRPr="00E96B09" w:rsidRDefault="00E96B09" w:rsidP="00E96B09">
            <w:pPr>
              <w:pStyle w:val="ListParagraph"/>
              <w:numPr>
                <w:ilvl w:val="0"/>
                <w:numId w:val="10"/>
              </w:numPr>
              <w:rPr>
                <w:rFonts w:ascii="Comic Sans MS" w:hAnsi="Comic Sans MS"/>
              </w:rPr>
            </w:pPr>
            <w:r w:rsidRPr="00E96B09">
              <w:rPr>
                <w:rFonts w:ascii="Comic Sans MS" w:hAnsi="Comic Sans MS"/>
              </w:rPr>
              <w:t xml:space="preserve">Treasurer – no nominations received prior to the meeting.  SK nominated herself, seconded by </w:t>
            </w:r>
            <w:r>
              <w:rPr>
                <w:rFonts w:ascii="Comic Sans MS" w:hAnsi="Comic Sans MS"/>
              </w:rPr>
              <w:t>MAX</w:t>
            </w:r>
            <w:r w:rsidRPr="00E96B09">
              <w:rPr>
                <w:rFonts w:ascii="Comic Sans MS" w:hAnsi="Comic Sans MS"/>
              </w:rPr>
              <w:t>.</w:t>
            </w:r>
          </w:p>
          <w:p w:rsidR="00BB4F2B" w:rsidRDefault="00BB4F2B" w:rsidP="00E96B09">
            <w:pPr>
              <w:ind w:left="284"/>
              <w:rPr>
                <w:rFonts w:ascii="Comic Sans MS" w:hAnsi="Comic Sans MS"/>
                <w:b/>
                <w:u w:val="single"/>
              </w:rPr>
            </w:pPr>
          </w:p>
          <w:p w:rsidR="00E96B09" w:rsidRPr="00E96B09" w:rsidRDefault="00BB4F2B" w:rsidP="00E96B09">
            <w:pPr>
              <w:ind w:left="284"/>
              <w:rPr>
                <w:rFonts w:ascii="Comic Sans MS" w:hAnsi="Comic Sans MS"/>
                <w:b/>
                <w:u w:val="single"/>
              </w:rPr>
            </w:pPr>
            <w:r>
              <w:rPr>
                <w:rFonts w:ascii="Comic Sans MS" w:hAnsi="Comic Sans MS"/>
                <w:b/>
                <w:u w:val="single"/>
              </w:rPr>
              <w:t xml:space="preserve">Outcome of AGM - </w:t>
            </w:r>
            <w:r w:rsidR="00E96B09" w:rsidRPr="00E96B09">
              <w:rPr>
                <w:rFonts w:ascii="Comic Sans MS" w:hAnsi="Comic Sans MS"/>
                <w:b/>
                <w:u w:val="single"/>
              </w:rPr>
              <w:t>PPG Officials</w:t>
            </w:r>
          </w:p>
          <w:p w:rsidR="00E96B09" w:rsidRPr="00E96B09" w:rsidRDefault="00E96B09" w:rsidP="00E96B09">
            <w:pPr>
              <w:ind w:left="284"/>
              <w:rPr>
                <w:rFonts w:ascii="Comic Sans MS" w:hAnsi="Comic Sans MS"/>
              </w:rPr>
            </w:pPr>
            <w:r w:rsidRPr="00E96B09">
              <w:rPr>
                <w:rFonts w:ascii="Comic Sans MS" w:hAnsi="Comic Sans MS"/>
              </w:rPr>
              <w:t>Chairperson – MAX</w:t>
            </w:r>
          </w:p>
          <w:p w:rsidR="00E96B09" w:rsidRPr="00E96B09" w:rsidRDefault="00E96B09" w:rsidP="00E96B09">
            <w:pPr>
              <w:ind w:left="284"/>
              <w:rPr>
                <w:rFonts w:ascii="Comic Sans MS" w:hAnsi="Comic Sans MS"/>
              </w:rPr>
            </w:pPr>
            <w:r w:rsidRPr="00E96B09">
              <w:rPr>
                <w:rFonts w:ascii="Comic Sans MS" w:hAnsi="Comic Sans MS"/>
              </w:rPr>
              <w:t xml:space="preserve">Vice Chairperson – </w:t>
            </w:r>
            <w:proofErr w:type="spellStart"/>
            <w:r w:rsidRPr="00E96B09">
              <w:rPr>
                <w:rFonts w:ascii="Comic Sans MS" w:hAnsi="Comic Sans MS"/>
              </w:rPr>
              <w:t>Pradip</w:t>
            </w:r>
            <w:proofErr w:type="spellEnd"/>
            <w:r w:rsidRPr="00E96B09">
              <w:rPr>
                <w:rFonts w:ascii="Comic Sans MS" w:hAnsi="Comic Sans MS"/>
              </w:rPr>
              <w:t xml:space="preserve"> Modi</w:t>
            </w:r>
          </w:p>
          <w:p w:rsidR="00E96B09" w:rsidRPr="00E96B09" w:rsidRDefault="00E96B09" w:rsidP="00E96B09">
            <w:pPr>
              <w:ind w:left="284"/>
              <w:rPr>
                <w:rFonts w:ascii="Comic Sans MS" w:hAnsi="Comic Sans MS"/>
              </w:rPr>
            </w:pPr>
            <w:r w:rsidRPr="00E96B09">
              <w:rPr>
                <w:rFonts w:ascii="Comic Sans MS" w:hAnsi="Comic Sans MS"/>
              </w:rPr>
              <w:t>Secretary – Practice Manager (Angela Macklin), or nominated official</w:t>
            </w:r>
          </w:p>
          <w:p w:rsidR="00E96B09" w:rsidRPr="00E96B09" w:rsidRDefault="00E96B09" w:rsidP="00E96B09">
            <w:pPr>
              <w:ind w:left="284"/>
              <w:rPr>
                <w:rFonts w:ascii="Comic Sans MS" w:hAnsi="Comic Sans MS"/>
              </w:rPr>
            </w:pPr>
            <w:r>
              <w:rPr>
                <w:rFonts w:ascii="Comic Sans MS" w:hAnsi="Comic Sans MS"/>
              </w:rPr>
              <w:t>Treasurer – Sue Kendall</w:t>
            </w:r>
          </w:p>
          <w:p w:rsidR="00E96B09" w:rsidRPr="00E96B09" w:rsidRDefault="00E96B09" w:rsidP="00E96B09">
            <w:pPr>
              <w:ind w:left="284"/>
              <w:rPr>
                <w:rFonts w:ascii="Comic Sans MS" w:hAnsi="Comic Sans MS"/>
              </w:rPr>
            </w:pPr>
          </w:p>
          <w:p w:rsidR="00E96B09" w:rsidRPr="00E96B09" w:rsidRDefault="00E96B09" w:rsidP="00E96B09">
            <w:pPr>
              <w:ind w:left="284"/>
              <w:rPr>
                <w:rFonts w:ascii="Comic Sans MS" w:hAnsi="Comic Sans MS"/>
              </w:rPr>
            </w:pPr>
            <w:r w:rsidRPr="00E96B09">
              <w:rPr>
                <w:rFonts w:ascii="Comic Sans MS" w:hAnsi="Comic Sans MS"/>
              </w:rPr>
              <w:t>It was resolved and agreed by the PPG that:</w:t>
            </w:r>
          </w:p>
          <w:p w:rsidR="00E96B09" w:rsidRPr="00E96B09" w:rsidRDefault="00E96B09" w:rsidP="00E96B09">
            <w:pPr>
              <w:ind w:left="284"/>
              <w:rPr>
                <w:rFonts w:ascii="Comic Sans MS" w:hAnsi="Comic Sans MS"/>
              </w:rPr>
            </w:pPr>
            <w:r w:rsidRPr="00E96B09">
              <w:rPr>
                <w:rFonts w:ascii="Comic Sans MS" w:hAnsi="Comic Sans MS"/>
              </w:rPr>
              <w:t>In the event that the Chairperson is unable to attend a meeting, then the Vice Chairperson will run the meeting.  In the event that both the Chairperson and Vice Chairperson are unable to attend a meeting, then the Secretary will run the meeting.</w:t>
            </w:r>
          </w:p>
          <w:p w:rsidR="00D56B40" w:rsidRDefault="00D56B40" w:rsidP="00D56B40">
            <w:pPr>
              <w:jc w:val="both"/>
              <w:rPr>
                <w:rFonts w:ascii="Comic Sans MS" w:hAnsi="Comic Sans MS"/>
                <w:b/>
              </w:rPr>
            </w:pPr>
          </w:p>
          <w:p w:rsidR="00FC39BB" w:rsidRPr="00D56B40" w:rsidRDefault="00FC39BB" w:rsidP="00D56B40">
            <w:pPr>
              <w:jc w:val="both"/>
              <w:rPr>
                <w:rFonts w:ascii="Comic Sans MS" w:hAnsi="Comic Sans MS"/>
                <w:b/>
              </w:rPr>
            </w:pPr>
          </w:p>
        </w:tc>
        <w:tc>
          <w:tcPr>
            <w:tcW w:w="3473" w:type="dxa"/>
          </w:tcPr>
          <w:p w:rsidR="00D56B40" w:rsidRDefault="00D56B40" w:rsidP="00E63A67">
            <w:pPr>
              <w:jc w:val="both"/>
              <w:rPr>
                <w:rFonts w:ascii="Comic Sans MS" w:hAnsi="Comic Sans MS"/>
                <w:b/>
                <w:sz w:val="32"/>
                <w:szCs w:val="32"/>
              </w:rPr>
            </w:pPr>
          </w:p>
        </w:tc>
      </w:tr>
      <w:tr w:rsidR="00861D25" w:rsidTr="006F0BE9">
        <w:trPr>
          <w:trHeight w:val="5944"/>
        </w:trPr>
        <w:tc>
          <w:tcPr>
            <w:tcW w:w="534" w:type="dxa"/>
          </w:tcPr>
          <w:p w:rsidR="00861D25" w:rsidRPr="00BA5446" w:rsidRDefault="00D56B40" w:rsidP="00E63A67">
            <w:pPr>
              <w:jc w:val="both"/>
              <w:rPr>
                <w:rFonts w:ascii="Comic Sans MS" w:hAnsi="Comic Sans MS"/>
                <w:b/>
              </w:rPr>
            </w:pPr>
            <w:r>
              <w:rPr>
                <w:rFonts w:ascii="Comic Sans MS" w:hAnsi="Comic Sans MS"/>
                <w:b/>
              </w:rPr>
              <w:lastRenderedPageBreak/>
              <w:t>5</w:t>
            </w:r>
            <w:r w:rsidR="00861D25" w:rsidRPr="00BA5446">
              <w:rPr>
                <w:rFonts w:ascii="Comic Sans MS" w:hAnsi="Comic Sans MS"/>
                <w:b/>
              </w:rPr>
              <w:t>.</w:t>
            </w:r>
          </w:p>
        </w:tc>
        <w:tc>
          <w:tcPr>
            <w:tcW w:w="3827" w:type="dxa"/>
          </w:tcPr>
          <w:p w:rsidR="00861D25" w:rsidRPr="00BA5446" w:rsidRDefault="00CB4A7B" w:rsidP="00E63A67">
            <w:pPr>
              <w:jc w:val="both"/>
              <w:rPr>
                <w:rFonts w:ascii="Comic Sans MS" w:hAnsi="Comic Sans MS"/>
                <w:b/>
              </w:rPr>
            </w:pPr>
            <w:r>
              <w:rPr>
                <w:rFonts w:ascii="Comic Sans MS" w:hAnsi="Comic Sans MS"/>
                <w:b/>
              </w:rPr>
              <w:t>Practice Update (AMM)</w:t>
            </w:r>
          </w:p>
        </w:tc>
        <w:tc>
          <w:tcPr>
            <w:tcW w:w="6237" w:type="dxa"/>
          </w:tcPr>
          <w:p w:rsidR="00BB4F2B" w:rsidRPr="00BB4F2B" w:rsidRDefault="00CB4A7B" w:rsidP="0083214A">
            <w:pPr>
              <w:pStyle w:val="ListParagraph"/>
              <w:numPr>
                <w:ilvl w:val="0"/>
                <w:numId w:val="2"/>
              </w:numPr>
              <w:jc w:val="both"/>
              <w:rPr>
                <w:rFonts w:ascii="Comic Sans MS" w:hAnsi="Comic Sans MS"/>
              </w:rPr>
            </w:pPr>
            <w:r w:rsidRPr="00CB4A7B">
              <w:rPr>
                <w:rFonts w:ascii="Comic Sans MS" w:hAnsi="Comic Sans MS"/>
                <w:b/>
              </w:rPr>
              <w:t>Staffing</w:t>
            </w:r>
            <w:r w:rsidR="00BB4F2B">
              <w:rPr>
                <w:rFonts w:ascii="Comic Sans MS" w:hAnsi="Comic Sans MS"/>
                <w:b/>
              </w:rPr>
              <w:t xml:space="preserve"> </w:t>
            </w:r>
          </w:p>
          <w:p w:rsidR="00BB4F2B" w:rsidRPr="00BB4F2B" w:rsidRDefault="00BB4F2B" w:rsidP="00BB4F2B">
            <w:pPr>
              <w:pStyle w:val="ListParagraph"/>
              <w:jc w:val="both"/>
              <w:rPr>
                <w:rFonts w:ascii="Comic Sans MS" w:hAnsi="Comic Sans MS"/>
              </w:rPr>
            </w:pPr>
          </w:p>
          <w:p w:rsidR="00FC39BB" w:rsidRDefault="00BB4F2B" w:rsidP="00BB4F2B">
            <w:pPr>
              <w:pStyle w:val="ListParagraph"/>
              <w:jc w:val="both"/>
              <w:rPr>
                <w:rFonts w:ascii="Comic Sans MS" w:hAnsi="Comic Sans MS"/>
              </w:rPr>
            </w:pPr>
            <w:r>
              <w:rPr>
                <w:rFonts w:ascii="Comic Sans MS" w:hAnsi="Comic Sans MS"/>
                <w:b/>
              </w:rPr>
              <w:t xml:space="preserve">GP Team - </w:t>
            </w:r>
            <w:r w:rsidRPr="00BB4F2B">
              <w:rPr>
                <w:rFonts w:ascii="Comic Sans MS" w:hAnsi="Comic Sans MS"/>
              </w:rPr>
              <w:t>AMM provided an update on preparations in place to welcome the new International GP joining the practice in August, Dr Rasa Hampson.</w:t>
            </w:r>
            <w:r>
              <w:rPr>
                <w:rFonts w:ascii="Comic Sans MS" w:hAnsi="Comic Sans MS"/>
              </w:rPr>
              <w:t xml:space="preserve">  Specific start date to be confirmed.</w:t>
            </w:r>
          </w:p>
          <w:p w:rsidR="00BB4F2B" w:rsidRPr="00BF21DC" w:rsidRDefault="00BB4F2B" w:rsidP="00BF21DC">
            <w:pPr>
              <w:jc w:val="both"/>
              <w:rPr>
                <w:rFonts w:ascii="Comic Sans MS" w:hAnsi="Comic Sans MS"/>
              </w:rPr>
            </w:pPr>
          </w:p>
          <w:p w:rsidR="00BB4F2B" w:rsidRPr="00BB4F2B" w:rsidRDefault="00BB4F2B" w:rsidP="00BB4F2B">
            <w:pPr>
              <w:pStyle w:val="ListParagraph"/>
              <w:jc w:val="both"/>
              <w:rPr>
                <w:rFonts w:ascii="Comic Sans MS" w:hAnsi="Comic Sans MS"/>
              </w:rPr>
            </w:pPr>
            <w:r>
              <w:rPr>
                <w:rFonts w:ascii="Comic Sans MS" w:hAnsi="Comic Sans MS"/>
                <w:b/>
              </w:rPr>
              <w:t>Patient Services Team –</w:t>
            </w:r>
            <w:r>
              <w:rPr>
                <w:rFonts w:ascii="Comic Sans MS" w:hAnsi="Comic Sans MS"/>
              </w:rPr>
              <w:t xml:space="preserve"> AMM notified all of a new member of the patient services team, Halima Sattar.  MAX acknowledged he had met her on reception and gave positive feedback. So too </w:t>
            </w:r>
            <w:r w:rsidR="00BF21DC">
              <w:rPr>
                <w:rFonts w:ascii="Comic Sans MS" w:hAnsi="Comic Sans MS"/>
              </w:rPr>
              <w:t xml:space="preserve">did </w:t>
            </w:r>
            <w:r>
              <w:rPr>
                <w:rFonts w:ascii="Comic Sans MS" w:hAnsi="Comic Sans MS"/>
              </w:rPr>
              <w:t>PM who had been greeted by her on reception when he last attended the surgery.</w:t>
            </w:r>
            <w:r w:rsidR="00BF21DC">
              <w:rPr>
                <w:rFonts w:ascii="Comic Sans MS" w:hAnsi="Comic Sans MS"/>
              </w:rPr>
              <w:t xml:space="preserve"> AMM thanked both for the positive feedback and agreed to feed this back to Halima.</w:t>
            </w:r>
          </w:p>
          <w:p w:rsidR="008977E7" w:rsidRPr="0083214A" w:rsidRDefault="008977E7" w:rsidP="0083214A">
            <w:pPr>
              <w:jc w:val="both"/>
              <w:rPr>
                <w:rFonts w:ascii="Comic Sans MS" w:hAnsi="Comic Sans MS"/>
              </w:rPr>
            </w:pPr>
          </w:p>
          <w:p w:rsidR="00222948" w:rsidRPr="00BF21DC" w:rsidRDefault="008977E7" w:rsidP="001205ED">
            <w:pPr>
              <w:pStyle w:val="ListParagraph"/>
              <w:numPr>
                <w:ilvl w:val="0"/>
                <w:numId w:val="2"/>
              </w:numPr>
              <w:jc w:val="both"/>
              <w:rPr>
                <w:rFonts w:ascii="Comic Sans MS" w:hAnsi="Comic Sans MS"/>
              </w:rPr>
            </w:pPr>
            <w:r>
              <w:rPr>
                <w:rFonts w:ascii="Comic Sans MS" w:hAnsi="Comic Sans MS"/>
                <w:b/>
              </w:rPr>
              <w:t>Services</w:t>
            </w:r>
            <w:r w:rsidR="008003F6">
              <w:rPr>
                <w:rFonts w:ascii="Comic Sans MS" w:hAnsi="Comic Sans MS"/>
                <w:b/>
              </w:rPr>
              <w:t xml:space="preserve"> – </w:t>
            </w:r>
          </w:p>
          <w:p w:rsidR="00BF21DC" w:rsidRDefault="00BF21DC" w:rsidP="00BF21DC">
            <w:pPr>
              <w:pStyle w:val="ListParagraph"/>
              <w:jc w:val="both"/>
              <w:rPr>
                <w:rFonts w:ascii="Comic Sans MS" w:hAnsi="Comic Sans MS"/>
              </w:rPr>
            </w:pPr>
          </w:p>
          <w:p w:rsidR="0083214A" w:rsidRPr="00E575E7" w:rsidRDefault="0083214A" w:rsidP="0083214A">
            <w:pPr>
              <w:pStyle w:val="ListParagraph"/>
              <w:numPr>
                <w:ilvl w:val="0"/>
                <w:numId w:val="9"/>
              </w:numPr>
              <w:jc w:val="both"/>
              <w:rPr>
                <w:rFonts w:ascii="Comic Sans MS" w:hAnsi="Comic Sans MS"/>
              </w:rPr>
            </w:pPr>
            <w:r w:rsidRPr="0055416B">
              <w:rPr>
                <w:rFonts w:ascii="Comic Sans MS" w:hAnsi="Comic Sans MS"/>
                <w:b/>
              </w:rPr>
              <w:t>Over the Counter Medications</w:t>
            </w:r>
            <w:r w:rsidR="00EE7969" w:rsidRPr="0055416B">
              <w:rPr>
                <w:rFonts w:ascii="Comic Sans MS" w:hAnsi="Comic Sans MS"/>
                <w:b/>
              </w:rPr>
              <w:t xml:space="preserve"> – </w:t>
            </w:r>
            <w:r w:rsidR="00EE7969" w:rsidRPr="0055416B">
              <w:rPr>
                <w:rFonts w:ascii="Comic Sans MS" w:hAnsi="Comic Sans MS"/>
              </w:rPr>
              <w:t>AMM informed all that</w:t>
            </w:r>
            <w:r w:rsidR="00C35BB3" w:rsidRPr="0055416B">
              <w:rPr>
                <w:rFonts w:ascii="Comic Sans MS" w:hAnsi="Comic Sans MS"/>
              </w:rPr>
              <w:t xml:space="preserve"> Changes were being made to prescribing medications that are available to buy over the counter.  The changes are being introduced at a National Level and are medications that are low cost for conditions that patients should be able to treat themselves and also those that there is limited proof that taking the item (</w:t>
            </w:r>
            <w:proofErr w:type="spellStart"/>
            <w:r w:rsidR="00C35BB3" w:rsidRPr="0055416B">
              <w:rPr>
                <w:rFonts w:ascii="Comic Sans MS" w:hAnsi="Comic Sans MS"/>
              </w:rPr>
              <w:t>eg</w:t>
            </w:r>
            <w:proofErr w:type="spellEnd"/>
            <w:r w:rsidR="00C35BB3" w:rsidRPr="0055416B">
              <w:rPr>
                <w:rFonts w:ascii="Comic Sans MS" w:hAnsi="Comic Sans MS"/>
              </w:rPr>
              <w:t xml:space="preserve"> a cough mixture) make much difference. This also includes </w:t>
            </w:r>
            <w:r w:rsidR="00BF21DC">
              <w:rPr>
                <w:rFonts w:ascii="Comic Sans MS" w:hAnsi="Comic Sans MS"/>
              </w:rPr>
              <w:t xml:space="preserve">some </w:t>
            </w:r>
            <w:r w:rsidR="00C35BB3" w:rsidRPr="0055416B">
              <w:rPr>
                <w:rFonts w:ascii="Comic Sans MS" w:hAnsi="Comic Sans MS"/>
              </w:rPr>
              <w:t>hay</w:t>
            </w:r>
            <w:r w:rsidR="00BF21DC">
              <w:rPr>
                <w:rFonts w:ascii="Comic Sans MS" w:hAnsi="Comic Sans MS"/>
              </w:rPr>
              <w:t xml:space="preserve"> </w:t>
            </w:r>
            <w:r w:rsidR="00C35BB3" w:rsidRPr="0055416B">
              <w:rPr>
                <w:rFonts w:ascii="Comic Sans MS" w:hAnsi="Comic Sans MS"/>
              </w:rPr>
              <w:t>fever medication and those patients affected by this have been written to explaining the changes and the reasons behind them.</w:t>
            </w:r>
            <w:r w:rsidR="00BF21DC">
              <w:rPr>
                <w:rFonts w:ascii="Comic Sans MS" w:hAnsi="Comic Sans MS"/>
              </w:rPr>
              <w:t xml:space="preserve"> SP asked if </w:t>
            </w:r>
            <w:r w:rsidR="007A37F0" w:rsidRPr="0055416B">
              <w:rPr>
                <w:rFonts w:ascii="Comic Sans MS" w:hAnsi="Comic Sans MS"/>
              </w:rPr>
              <w:t xml:space="preserve">whether </w:t>
            </w:r>
            <w:r w:rsidR="00BF21DC">
              <w:rPr>
                <w:rFonts w:ascii="Comic Sans MS" w:hAnsi="Comic Sans MS"/>
              </w:rPr>
              <w:lastRenderedPageBreak/>
              <w:t xml:space="preserve">an item was </w:t>
            </w:r>
            <w:r w:rsidR="007A37F0" w:rsidRPr="0055416B">
              <w:rPr>
                <w:rFonts w:ascii="Comic Sans MS" w:hAnsi="Comic Sans MS"/>
              </w:rPr>
              <w:t>prescribe</w:t>
            </w:r>
            <w:r w:rsidR="00BF21DC">
              <w:rPr>
                <w:rFonts w:ascii="Comic Sans MS" w:hAnsi="Comic Sans MS"/>
              </w:rPr>
              <w:t>d</w:t>
            </w:r>
            <w:r w:rsidR="007A37F0" w:rsidRPr="0055416B">
              <w:rPr>
                <w:rFonts w:ascii="Comic Sans MS" w:hAnsi="Comic Sans MS"/>
              </w:rPr>
              <w:t xml:space="preserve"> or not was based on patient age</w:t>
            </w:r>
            <w:r w:rsidR="00BF21DC">
              <w:rPr>
                <w:rFonts w:ascii="Comic Sans MS" w:hAnsi="Comic Sans MS"/>
              </w:rPr>
              <w:t xml:space="preserve"> </w:t>
            </w:r>
            <w:r w:rsidR="007A37F0" w:rsidRPr="0055416B">
              <w:rPr>
                <w:rFonts w:ascii="Comic Sans MS" w:hAnsi="Comic Sans MS"/>
              </w:rPr>
              <w:t xml:space="preserve">- AM confirmed it was not based on this. HK said he was concerned about the young children who had hair lice and whose parents won’t be able or willing to pay for the treatment and therefore will just sent the children to school affecting other children.  HK added that he felt this should be provided on prescription and was there any chance of getting this changed?  All agreed that this was not a possibility as </w:t>
            </w:r>
            <w:r w:rsidR="00BF21DC">
              <w:rPr>
                <w:rFonts w:ascii="Comic Sans MS" w:hAnsi="Comic Sans MS"/>
              </w:rPr>
              <w:t>n</w:t>
            </w:r>
            <w:r w:rsidR="007A37F0" w:rsidRPr="0055416B">
              <w:rPr>
                <w:rFonts w:ascii="Comic Sans MS" w:hAnsi="Comic Sans MS"/>
              </w:rPr>
              <w:t>ationally the changes have been brought into force.  AM added that with regard to treatment for hair lice</w:t>
            </w:r>
            <w:r w:rsidR="00BF21DC">
              <w:rPr>
                <w:rFonts w:ascii="Comic Sans MS" w:hAnsi="Comic Sans MS"/>
              </w:rPr>
              <w:t>,</w:t>
            </w:r>
            <w:r w:rsidR="007A37F0" w:rsidRPr="0055416B">
              <w:rPr>
                <w:rFonts w:ascii="Comic Sans MS" w:hAnsi="Comic Sans MS"/>
              </w:rPr>
              <w:t xml:space="preserve"> the reason for spreading the lice is not usually down to cost of medication but sometimes down to parents not putting the effort in as the most effective way of removing a head lice invasions is repeated wet combing using conditioner and a fine toothed  comb.  AM also added that GP</w:t>
            </w:r>
            <w:r w:rsidR="00BF21DC">
              <w:rPr>
                <w:rFonts w:ascii="Comic Sans MS" w:hAnsi="Comic Sans MS"/>
              </w:rPr>
              <w:t>’s</w:t>
            </w:r>
            <w:r w:rsidR="007A37F0" w:rsidRPr="0055416B">
              <w:rPr>
                <w:rFonts w:ascii="Comic Sans MS" w:hAnsi="Comic Sans MS"/>
              </w:rPr>
              <w:t xml:space="preserve"> still have</w:t>
            </w:r>
            <w:r w:rsidR="0055416B" w:rsidRPr="0055416B">
              <w:rPr>
                <w:rFonts w:ascii="Comic Sans MS" w:hAnsi="Comic Sans MS"/>
              </w:rPr>
              <w:t xml:space="preserve"> room for some discretion with all medications and in some circumstances – for ex</w:t>
            </w:r>
            <w:r w:rsidR="0055416B">
              <w:rPr>
                <w:rFonts w:ascii="Comic Sans MS" w:hAnsi="Comic Sans MS"/>
              </w:rPr>
              <w:t>ample a Health Visitor may request we may make an exception is special circumstances.  HK commented that we could do with the old system of school nurses. AM confirmed that we do still have school nurses (although more often they are shared across schools) and that G</w:t>
            </w:r>
            <w:r w:rsidR="00BF21DC">
              <w:rPr>
                <w:rFonts w:ascii="Comic Sans MS" w:hAnsi="Comic Sans MS"/>
              </w:rPr>
              <w:t>P</w:t>
            </w:r>
            <w:r w:rsidR="0055416B">
              <w:rPr>
                <w:rFonts w:ascii="Comic Sans MS" w:hAnsi="Comic Sans MS"/>
              </w:rPr>
              <w:t>’s can refer in to the school nursing team if they need to as often they are well placed to pick up the first signs of any abuse</w:t>
            </w:r>
            <w:r w:rsidR="00BF21DC">
              <w:rPr>
                <w:rFonts w:ascii="Comic Sans MS" w:hAnsi="Comic Sans MS"/>
              </w:rPr>
              <w:t>, neglect or other issues</w:t>
            </w:r>
            <w:r w:rsidR="0055416B">
              <w:rPr>
                <w:rFonts w:ascii="Comic Sans MS" w:hAnsi="Comic Sans MS"/>
              </w:rPr>
              <w:t xml:space="preserve">. </w:t>
            </w:r>
            <w:r w:rsidR="00BF21DC">
              <w:rPr>
                <w:rFonts w:ascii="Comic Sans MS" w:hAnsi="Comic Sans MS"/>
              </w:rPr>
              <w:t xml:space="preserve">They are </w:t>
            </w:r>
            <w:r w:rsidR="00BF21DC">
              <w:rPr>
                <w:rFonts w:ascii="Comic Sans MS" w:hAnsi="Comic Sans MS"/>
              </w:rPr>
              <w:lastRenderedPageBreak/>
              <w:t>a</w:t>
            </w:r>
            <w:r w:rsidR="0055416B">
              <w:rPr>
                <w:rFonts w:ascii="Comic Sans MS" w:hAnsi="Comic Sans MS"/>
              </w:rPr>
              <w:t xml:space="preserve">lso in the position to talk to children away from their parents.  </w:t>
            </w:r>
            <w:r w:rsidR="00E575E7">
              <w:rPr>
                <w:rFonts w:ascii="Comic Sans MS" w:hAnsi="Comic Sans MS"/>
              </w:rPr>
              <w:t xml:space="preserve">HK also asked about buying Paracetamol over the counter as </w:t>
            </w:r>
            <w:r w:rsidR="00BF21DC">
              <w:rPr>
                <w:rFonts w:ascii="Comic Sans MS" w:hAnsi="Comic Sans MS"/>
              </w:rPr>
              <w:t>he k</w:t>
            </w:r>
            <w:r w:rsidR="00E575E7">
              <w:rPr>
                <w:rFonts w:ascii="Comic Sans MS" w:hAnsi="Comic Sans MS"/>
              </w:rPr>
              <w:t xml:space="preserve">new </w:t>
            </w:r>
            <w:r w:rsidR="00BF21DC">
              <w:rPr>
                <w:rFonts w:ascii="Comic Sans MS" w:hAnsi="Comic Sans MS"/>
              </w:rPr>
              <w:t xml:space="preserve">that </w:t>
            </w:r>
            <w:r w:rsidR="00E575E7">
              <w:rPr>
                <w:rFonts w:ascii="Comic Sans MS" w:hAnsi="Comic Sans MS"/>
              </w:rPr>
              <w:t xml:space="preserve">there were restrictions on what could be bought. PM confirmed that patients could buy 2 packs of 16 maximum in supermarkets. </w:t>
            </w:r>
            <w:r w:rsidR="00E575E7" w:rsidRPr="00E575E7">
              <w:rPr>
                <w:rFonts w:ascii="Comic Sans MS" w:hAnsi="Comic Sans MS"/>
              </w:rPr>
              <w:t xml:space="preserve">The pharmacists had a little more discretion and could sell up to 3 larger packets – 96 tablets.  </w:t>
            </w:r>
            <w:r w:rsidR="00BF21DC">
              <w:rPr>
                <w:rFonts w:ascii="Comic Sans MS" w:hAnsi="Comic Sans MS"/>
              </w:rPr>
              <w:t>PM also explained the reason for the restrictions – the c</w:t>
            </w:r>
            <w:r w:rsidR="00E575E7">
              <w:rPr>
                <w:rFonts w:ascii="Comic Sans MS" w:hAnsi="Comic Sans MS"/>
              </w:rPr>
              <w:t xml:space="preserve">oncerns that paracetamol overdose can be dangerous and life threatening – Liver toxicity. </w:t>
            </w:r>
            <w:r w:rsidR="00E575E7" w:rsidRPr="00E575E7">
              <w:rPr>
                <w:rFonts w:ascii="Comic Sans MS" w:hAnsi="Comic Sans MS"/>
              </w:rPr>
              <w:t>MC also reminded that all that the point of the changes is for patients that may be are taking paracetamol for a</w:t>
            </w:r>
            <w:r w:rsidR="00BF21DC">
              <w:rPr>
                <w:rFonts w:ascii="Comic Sans MS" w:hAnsi="Comic Sans MS"/>
              </w:rPr>
              <w:t xml:space="preserve">n </w:t>
            </w:r>
            <w:proofErr w:type="gramStart"/>
            <w:r w:rsidR="00BF21DC">
              <w:rPr>
                <w:rFonts w:ascii="Comic Sans MS" w:hAnsi="Comic Sans MS"/>
              </w:rPr>
              <w:t xml:space="preserve">occasional </w:t>
            </w:r>
            <w:r w:rsidR="00E575E7" w:rsidRPr="00E575E7">
              <w:rPr>
                <w:rFonts w:ascii="Comic Sans MS" w:hAnsi="Comic Sans MS"/>
              </w:rPr>
              <w:t xml:space="preserve"> headache</w:t>
            </w:r>
            <w:proofErr w:type="gramEnd"/>
            <w:r w:rsidR="00E575E7" w:rsidRPr="00E575E7">
              <w:rPr>
                <w:rFonts w:ascii="Comic Sans MS" w:hAnsi="Comic Sans MS"/>
              </w:rPr>
              <w:t xml:space="preserve"> or tooth ache</w:t>
            </w:r>
            <w:r w:rsidR="00BF21DC">
              <w:rPr>
                <w:rFonts w:ascii="Comic Sans MS" w:hAnsi="Comic Sans MS"/>
              </w:rPr>
              <w:t xml:space="preserve"> perhaps</w:t>
            </w:r>
            <w:r w:rsidR="00E575E7" w:rsidRPr="00E575E7">
              <w:rPr>
                <w:rFonts w:ascii="Comic Sans MS" w:hAnsi="Comic Sans MS"/>
              </w:rPr>
              <w:t>.  Patients that require regular, long term use of paracetamol are still able to receive this on prescription</w:t>
            </w:r>
            <w:r w:rsidR="00BF21DC">
              <w:rPr>
                <w:rFonts w:ascii="Comic Sans MS" w:hAnsi="Comic Sans MS"/>
              </w:rPr>
              <w:t xml:space="preserve"> </w:t>
            </w:r>
            <w:proofErr w:type="spellStart"/>
            <w:r w:rsidR="00BF21DC">
              <w:rPr>
                <w:rFonts w:ascii="Comic Sans MS" w:hAnsi="Comic Sans MS"/>
              </w:rPr>
              <w:t>eg</w:t>
            </w:r>
            <w:proofErr w:type="spellEnd"/>
            <w:r w:rsidR="00BF21DC">
              <w:rPr>
                <w:rFonts w:ascii="Comic Sans MS" w:hAnsi="Comic Sans MS"/>
              </w:rPr>
              <w:t xml:space="preserve">. Care home patients – although specific </w:t>
            </w:r>
            <w:r w:rsidR="00E575E7">
              <w:rPr>
                <w:rFonts w:ascii="Comic Sans MS" w:hAnsi="Comic Sans MS"/>
              </w:rPr>
              <w:t>guidelines have to be followed.</w:t>
            </w:r>
          </w:p>
          <w:p w:rsidR="0083214A" w:rsidRDefault="0083214A" w:rsidP="0083214A">
            <w:pPr>
              <w:jc w:val="both"/>
              <w:rPr>
                <w:rFonts w:ascii="Comic Sans MS" w:hAnsi="Comic Sans MS"/>
              </w:rPr>
            </w:pPr>
          </w:p>
          <w:p w:rsidR="007365E9" w:rsidRDefault="0083214A" w:rsidP="0083214A">
            <w:pPr>
              <w:pStyle w:val="ListParagraph"/>
              <w:numPr>
                <w:ilvl w:val="0"/>
                <w:numId w:val="9"/>
              </w:numPr>
              <w:jc w:val="both"/>
              <w:rPr>
                <w:rFonts w:ascii="Comic Sans MS" w:hAnsi="Comic Sans MS"/>
              </w:rPr>
            </w:pPr>
            <w:r>
              <w:rPr>
                <w:rFonts w:ascii="Comic Sans MS" w:hAnsi="Comic Sans MS"/>
                <w:b/>
              </w:rPr>
              <w:t>P</w:t>
            </w:r>
            <w:r w:rsidR="00BF21DC">
              <w:rPr>
                <w:rFonts w:ascii="Comic Sans MS" w:hAnsi="Comic Sans MS"/>
                <w:b/>
              </w:rPr>
              <w:t xml:space="preserve">CN’s </w:t>
            </w:r>
            <w:r w:rsidR="003C4F73">
              <w:rPr>
                <w:rFonts w:ascii="Comic Sans MS" w:hAnsi="Comic Sans MS"/>
              </w:rPr>
              <w:t>– MC explained that PCN</w:t>
            </w:r>
            <w:r w:rsidR="00BF21DC">
              <w:rPr>
                <w:rFonts w:ascii="Comic Sans MS" w:hAnsi="Comic Sans MS"/>
              </w:rPr>
              <w:t>’s</w:t>
            </w:r>
            <w:r w:rsidR="003C4F73">
              <w:rPr>
                <w:rFonts w:ascii="Comic Sans MS" w:hAnsi="Comic Sans MS"/>
              </w:rPr>
              <w:t xml:space="preserve"> was </w:t>
            </w:r>
            <w:r w:rsidR="00BF21DC">
              <w:rPr>
                <w:rFonts w:ascii="Comic Sans MS" w:hAnsi="Comic Sans MS"/>
              </w:rPr>
              <w:t xml:space="preserve">the </w:t>
            </w:r>
            <w:r w:rsidR="003C4F73">
              <w:rPr>
                <w:rFonts w:ascii="Comic Sans MS" w:hAnsi="Comic Sans MS"/>
              </w:rPr>
              <w:t xml:space="preserve">abbreviation for Primary Care Networks which have been introduced as part of the 5 year </w:t>
            </w:r>
            <w:r w:rsidR="00BF21DC">
              <w:rPr>
                <w:rFonts w:ascii="Comic Sans MS" w:hAnsi="Comic Sans MS"/>
              </w:rPr>
              <w:t xml:space="preserve">forward </w:t>
            </w:r>
            <w:r w:rsidR="003C4F73">
              <w:rPr>
                <w:rFonts w:ascii="Comic Sans MS" w:hAnsi="Comic Sans MS"/>
              </w:rPr>
              <w:t>plan</w:t>
            </w:r>
            <w:r w:rsidR="00FC2742">
              <w:rPr>
                <w:rFonts w:ascii="Comic Sans MS" w:hAnsi="Comic Sans MS"/>
              </w:rPr>
              <w:t>.  All practice</w:t>
            </w:r>
            <w:r w:rsidR="00BF21DC">
              <w:rPr>
                <w:rFonts w:ascii="Comic Sans MS" w:hAnsi="Comic Sans MS"/>
              </w:rPr>
              <w:t>s</w:t>
            </w:r>
            <w:r w:rsidR="00FC2742">
              <w:rPr>
                <w:rFonts w:ascii="Comic Sans MS" w:hAnsi="Comic Sans MS"/>
              </w:rPr>
              <w:t xml:space="preserve"> as a condition of the new GMS contract have to be part of a PCN and these have been formed in the city on the basis of who we would like to and could work with.  The Charnwood Practice has formed a PCN with effect from 1</w:t>
            </w:r>
            <w:r w:rsidR="00FC2742" w:rsidRPr="00FC2742">
              <w:rPr>
                <w:rFonts w:ascii="Comic Sans MS" w:hAnsi="Comic Sans MS"/>
                <w:vertAlign w:val="superscript"/>
              </w:rPr>
              <w:t>st</w:t>
            </w:r>
            <w:r w:rsidR="00FC2742">
              <w:rPr>
                <w:rFonts w:ascii="Comic Sans MS" w:hAnsi="Comic Sans MS"/>
              </w:rPr>
              <w:t xml:space="preserve"> July with the following other city practices: </w:t>
            </w:r>
            <w:r w:rsidR="007365E9">
              <w:rPr>
                <w:rFonts w:ascii="Comic Sans MS" w:hAnsi="Comic Sans MS"/>
              </w:rPr>
              <w:t xml:space="preserve">1. </w:t>
            </w:r>
            <w:r w:rsidR="00FC2742">
              <w:rPr>
                <w:rFonts w:ascii="Comic Sans MS" w:hAnsi="Comic Sans MS"/>
              </w:rPr>
              <w:t xml:space="preserve">East Leicester </w:t>
            </w:r>
          </w:p>
          <w:p w:rsidR="007365E9" w:rsidRPr="007365E9" w:rsidRDefault="007365E9" w:rsidP="007365E9">
            <w:pPr>
              <w:pStyle w:val="ListParagraph"/>
              <w:rPr>
                <w:rFonts w:ascii="Comic Sans MS" w:hAnsi="Comic Sans MS"/>
              </w:rPr>
            </w:pPr>
          </w:p>
          <w:p w:rsidR="0083214A" w:rsidRDefault="00FC2742" w:rsidP="007365E9">
            <w:pPr>
              <w:pStyle w:val="ListParagraph"/>
              <w:ind w:left="1440"/>
              <w:jc w:val="both"/>
              <w:rPr>
                <w:rFonts w:ascii="Comic Sans MS" w:hAnsi="Comic Sans MS"/>
              </w:rPr>
            </w:pPr>
            <w:r>
              <w:rPr>
                <w:rFonts w:ascii="Comic Sans MS" w:hAnsi="Comic Sans MS"/>
              </w:rPr>
              <w:t xml:space="preserve">Medical Centre, </w:t>
            </w:r>
            <w:r w:rsidR="007365E9">
              <w:rPr>
                <w:rFonts w:ascii="Comic Sans MS" w:hAnsi="Comic Sans MS"/>
              </w:rPr>
              <w:t xml:space="preserve">2. </w:t>
            </w:r>
            <w:r>
              <w:rPr>
                <w:rFonts w:ascii="Comic Sans MS" w:hAnsi="Comic Sans MS"/>
              </w:rPr>
              <w:t xml:space="preserve">Spinney Hill Medical Centre, </w:t>
            </w:r>
            <w:r w:rsidR="007365E9">
              <w:rPr>
                <w:rFonts w:ascii="Comic Sans MS" w:hAnsi="Comic Sans MS"/>
              </w:rPr>
              <w:t xml:space="preserve">3. </w:t>
            </w:r>
            <w:r>
              <w:rPr>
                <w:rFonts w:ascii="Comic Sans MS" w:hAnsi="Comic Sans MS"/>
              </w:rPr>
              <w:t xml:space="preserve">Canon Street Surgery &amp; </w:t>
            </w:r>
            <w:r w:rsidR="007365E9">
              <w:rPr>
                <w:rFonts w:ascii="Comic Sans MS" w:hAnsi="Comic Sans MS"/>
              </w:rPr>
              <w:t xml:space="preserve">4. </w:t>
            </w:r>
            <w:proofErr w:type="spellStart"/>
            <w:r>
              <w:rPr>
                <w:rFonts w:ascii="Comic Sans MS" w:hAnsi="Comic Sans MS"/>
              </w:rPr>
              <w:t>Br</w:t>
            </w:r>
            <w:r w:rsidR="007365E9">
              <w:rPr>
                <w:rFonts w:ascii="Comic Sans MS" w:hAnsi="Comic Sans MS"/>
              </w:rPr>
              <w:t>oadhurst</w:t>
            </w:r>
            <w:proofErr w:type="spellEnd"/>
            <w:r w:rsidR="007365E9">
              <w:rPr>
                <w:rFonts w:ascii="Comic Sans MS" w:hAnsi="Comic Sans MS"/>
              </w:rPr>
              <w:t xml:space="preserve"> Street.  Going forward,</w:t>
            </w:r>
            <w:r>
              <w:rPr>
                <w:rFonts w:ascii="Comic Sans MS" w:hAnsi="Comic Sans MS"/>
              </w:rPr>
              <w:t xml:space="preserve"> service contracts will be offered to PCN’s rather than individual practices and a decision will be made by all PCN member practices on whether to</w:t>
            </w:r>
            <w:r w:rsidR="007365E9">
              <w:rPr>
                <w:rFonts w:ascii="Comic Sans MS" w:hAnsi="Comic Sans MS"/>
              </w:rPr>
              <w:t xml:space="preserve"> take on the contracted service or not.</w:t>
            </w:r>
            <w:r>
              <w:rPr>
                <w:rFonts w:ascii="Comic Sans MS" w:hAnsi="Comic Sans MS"/>
              </w:rPr>
              <w:t xml:space="preserve"> Extra funding has been provided to recruit and support a shared Social Prescriber &amp; Pharmacist initially.  Further down the line each PCN would look at sharing the resource of a Paramedic Practitioner. AMM added that </w:t>
            </w:r>
            <w:r w:rsidR="007365E9">
              <w:rPr>
                <w:rFonts w:ascii="Comic Sans MS" w:hAnsi="Comic Sans MS"/>
              </w:rPr>
              <w:t xml:space="preserve">in the </w:t>
            </w:r>
            <w:r>
              <w:rPr>
                <w:rFonts w:ascii="Comic Sans MS" w:hAnsi="Comic Sans MS"/>
              </w:rPr>
              <w:t>longer term PCN</w:t>
            </w:r>
            <w:r w:rsidR="007365E9">
              <w:rPr>
                <w:rFonts w:ascii="Comic Sans MS" w:hAnsi="Comic Sans MS"/>
              </w:rPr>
              <w:t>’s</w:t>
            </w:r>
            <w:r>
              <w:rPr>
                <w:rFonts w:ascii="Comic Sans MS" w:hAnsi="Comic Sans MS"/>
              </w:rPr>
              <w:t xml:space="preserve"> may </w:t>
            </w:r>
            <w:r w:rsidR="007365E9">
              <w:rPr>
                <w:rFonts w:ascii="Comic Sans MS" w:hAnsi="Comic Sans MS"/>
              </w:rPr>
              <w:t xml:space="preserve">also </w:t>
            </w:r>
            <w:r>
              <w:rPr>
                <w:rFonts w:ascii="Comic Sans MS" w:hAnsi="Comic Sans MS"/>
              </w:rPr>
              <w:t>look at sharing some of the backroom functions to increase efficiency, introduce more consistency and to reduce cost. Being part of PCN will also help with Business Continuity</w:t>
            </w:r>
            <w:r w:rsidR="006F58CB">
              <w:rPr>
                <w:rFonts w:ascii="Comic Sans MS" w:hAnsi="Comic Sans MS"/>
              </w:rPr>
              <w:t>, offering contingency in the event with issues with say one of the buildings</w:t>
            </w:r>
            <w:r w:rsidR="00E2491C">
              <w:rPr>
                <w:rFonts w:ascii="Comic Sans MS" w:hAnsi="Comic Sans MS"/>
              </w:rPr>
              <w:t>.</w:t>
            </w:r>
            <w:r w:rsidR="001229D4">
              <w:rPr>
                <w:rFonts w:ascii="Comic Sans MS" w:hAnsi="Comic Sans MS"/>
              </w:rPr>
              <w:t xml:space="preserve"> MAX commented that it sounded a bit like an academy in the school system and asked if there was one key practice within each group.  MC explained that any votes</w:t>
            </w:r>
            <w:r w:rsidR="00E575E7">
              <w:rPr>
                <w:rFonts w:ascii="Comic Sans MS" w:hAnsi="Comic Sans MS"/>
              </w:rPr>
              <w:t xml:space="preserve"> for PCN decisions</w:t>
            </w:r>
            <w:r w:rsidR="001229D4">
              <w:rPr>
                <w:rFonts w:ascii="Comic Sans MS" w:hAnsi="Comic Sans MS"/>
              </w:rPr>
              <w:t xml:space="preserve"> were based o</w:t>
            </w:r>
            <w:r w:rsidR="00E575E7">
              <w:rPr>
                <w:rFonts w:ascii="Comic Sans MS" w:hAnsi="Comic Sans MS"/>
              </w:rPr>
              <w:t xml:space="preserve">n practice population size and that </w:t>
            </w:r>
            <w:r w:rsidR="001229D4">
              <w:rPr>
                <w:rFonts w:ascii="Comic Sans MS" w:hAnsi="Comic Sans MS"/>
              </w:rPr>
              <w:t>a Medical Director for our PCN had been voted in and was a member of the Spinney Hill team.</w:t>
            </w:r>
            <w:r>
              <w:rPr>
                <w:rFonts w:ascii="Comic Sans MS" w:hAnsi="Comic Sans MS"/>
              </w:rPr>
              <w:t xml:space="preserve"> </w:t>
            </w:r>
          </w:p>
          <w:p w:rsidR="00B37609" w:rsidRDefault="00B37609" w:rsidP="00B37609">
            <w:pPr>
              <w:jc w:val="both"/>
              <w:rPr>
                <w:rFonts w:ascii="Comic Sans MS" w:hAnsi="Comic Sans MS"/>
                <w:b/>
              </w:rPr>
            </w:pPr>
          </w:p>
          <w:p w:rsidR="007365E9" w:rsidRDefault="007365E9" w:rsidP="00B37609">
            <w:pPr>
              <w:jc w:val="both"/>
              <w:rPr>
                <w:rFonts w:ascii="Comic Sans MS" w:hAnsi="Comic Sans MS"/>
                <w:b/>
              </w:rPr>
            </w:pPr>
          </w:p>
          <w:p w:rsidR="007365E9" w:rsidRDefault="007365E9" w:rsidP="00B37609">
            <w:pPr>
              <w:jc w:val="both"/>
              <w:rPr>
                <w:rFonts w:ascii="Comic Sans MS" w:hAnsi="Comic Sans MS"/>
                <w:b/>
              </w:rPr>
            </w:pPr>
          </w:p>
          <w:p w:rsidR="007365E9" w:rsidRPr="00B37609" w:rsidRDefault="007365E9" w:rsidP="00B37609">
            <w:pPr>
              <w:jc w:val="both"/>
              <w:rPr>
                <w:rFonts w:ascii="Comic Sans MS" w:hAnsi="Comic Sans MS"/>
                <w:b/>
              </w:rPr>
            </w:pPr>
          </w:p>
          <w:p w:rsidR="00C95E3D" w:rsidRDefault="00CB4A7B" w:rsidP="00C95E3D">
            <w:pPr>
              <w:pStyle w:val="ListParagraph"/>
              <w:numPr>
                <w:ilvl w:val="0"/>
                <w:numId w:val="2"/>
              </w:numPr>
              <w:jc w:val="both"/>
              <w:rPr>
                <w:rFonts w:ascii="Comic Sans MS" w:hAnsi="Comic Sans MS"/>
                <w:b/>
              </w:rPr>
            </w:pPr>
            <w:r w:rsidRPr="00CB4A7B">
              <w:rPr>
                <w:rFonts w:ascii="Comic Sans MS" w:hAnsi="Comic Sans MS"/>
                <w:b/>
              </w:rPr>
              <w:lastRenderedPageBreak/>
              <w:t>Project Updates</w:t>
            </w:r>
          </w:p>
          <w:p w:rsidR="00C95E3D" w:rsidRPr="00C95E3D" w:rsidRDefault="00C95E3D" w:rsidP="00C95E3D">
            <w:pPr>
              <w:pStyle w:val="ListParagraph"/>
              <w:rPr>
                <w:rFonts w:ascii="Comic Sans MS" w:hAnsi="Comic Sans MS"/>
                <w:b/>
              </w:rPr>
            </w:pPr>
          </w:p>
          <w:p w:rsidR="00C95E3D" w:rsidRPr="00F559A5" w:rsidRDefault="0083214A" w:rsidP="00F559A5">
            <w:pPr>
              <w:pStyle w:val="ListParagraph"/>
              <w:numPr>
                <w:ilvl w:val="0"/>
                <w:numId w:val="12"/>
              </w:numPr>
              <w:jc w:val="both"/>
              <w:rPr>
                <w:rFonts w:ascii="Comic Sans MS" w:hAnsi="Comic Sans MS"/>
              </w:rPr>
            </w:pPr>
            <w:r w:rsidRPr="00F559A5">
              <w:rPr>
                <w:rFonts w:ascii="Comic Sans MS" w:hAnsi="Comic Sans MS"/>
                <w:b/>
              </w:rPr>
              <w:t>Review of GP appointment System</w:t>
            </w:r>
            <w:r w:rsidR="0016182B" w:rsidRPr="00F559A5">
              <w:rPr>
                <w:rFonts w:ascii="Comic Sans MS" w:hAnsi="Comic Sans MS"/>
              </w:rPr>
              <w:t xml:space="preserve"> </w:t>
            </w:r>
            <w:r w:rsidRPr="00F559A5">
              <w:rPr>
                <w:rFonts w:ascii="Comic Sans MS" w:hAnsi="Comic Sans MS"/>
              </w:rPr>
              <w:t>(Dr Mawby)</w:t>
            </w:r>
          </w:p>
          <w:p w:rsidR="00F559A5" w:rsidRPr="00F559A5" w:rsidRDefault="00F559A5" w:rsidP="00F559A5">
            <w:pPr>
              <w:pStyle w:val="ListParagraph"/>
              <w:ind w:left="1080"/>
              <w:jc w:val="both"/>
              <w:rPr>
                <w:rFonts w:ascii="Comic Sans MS" w:hAnsi="Comic Sans MS"/>
              </w:rPr>
            </w:pPr>
          </w:p>
          <w:p w:rsidR="00F559A5" w:rsidRPr="0055416B" w:rsidRDefault="00F559A5" w:rsidP="0055416B">
            <w:pPr>
              <w:pStyle w:val="ListParagraph"/>
              <w:numPr>
                <w:ilvl w:val="0"/>
                <w:numId w:val="13"/>
              </w:numPr>
              <w:jc w:val="both"/>
              <w:rPr>
                <w:rFonts w:ascii="Comic Sans MS" w:hAnsi="Comic Sans MS"/>
              </w:rPr>
            </w:pPr>
            <w:r w:rsidRPr="0055416B">
              <w:rPr>
                <w:rFonts w:ascii="Comic Sans MS" w:hAnsi="Comic Sans MS"/>
                <w:b/>
              </w:rPr>
              <w:t>25% of online appointments</w:t>
            </w:r>
            <w:r w:rsidR="003C4F73" w:rsidRPr="0055416B">
              <w:rPr>
                <w:rFonts w:ascii="Comic Sans MS" w:hAnsi="Comic Sans MS"/>
                <w:b/>
              </w:rPr>
              <w:t xml:space="preserve"> – </w:t>
            </w:r>
            <w:r w:rsidR="003C4F73" w:rsidRPr="0055416B">
              <w:rPr>
                <w:rFonts w:ascii="Comic Sans MS" w:hAnsi="Comic Sans MS"/>
              </w:rPr>
              <w:t>AM explained to all that with effect from 1</w:t>
            </w:r>
            <w:r w:rsidR="003C4F73" w:rsidRPr="0055416B">
              <w:rPr>
                <w:rFonts w:ascii="Comic Sans MS" w:hAnsi="Comic Sans MS"/>
                <w:vertAlign w:val="superscript"/>
              </w:rPr>
              <w:t>st</w:t>
            </w:r>
            <w:r w:rsidR="003C4F73" w:rsidRPr="0055416B">
              <w:rPr>
                <w:rFonts w:ascii="Comic Sans MS" w:hAnsi="Comic Sans MS"/>
              </w:rPr>
              <w:t xml:space="preserve"> July 2019 contractually all practices </w:t>
            </w:r>
            <w:r w:rsidR="00E575E7">
              <w:rPr>
                <w:rFonts w:ascii="Comic Sans MS" w:hAnsi="Comic Sans MS"/>
              </w:rPr>
              <w:t>n</w:t>
            </w:r>
            <w:r w:rsidR="003C4F73" w:rsidRPr="0055416B">
              <w:rPr>
                <w:rFonts w:ascii="Comic Sans MS" w:hAnsi="Comic Sans MS"/>
              </w:rPr>
              <w:t>ationally have to offer 25% of their appointments online</w:t>
            </w:r>
            <w:r w:rsidR="00A91036" w:rsidRPr="0055416B">
              <w:rPr>
                <w:rFonts w:ascii="Comic Sans MS" w:hAnsi="Comic Sans MS"/>
              </w:rPr>
              <w:t xml:space="preserve">. </w:t>
            </w:r>
            <w:r w:rsidR="00E575E7">
              <w:rPr>
                <w:rFonts w:ascii="Comic Sans MS" w:hAnsi="Comic Sans MS"/>
              </w:rPr>
              <w:t>This is n</w:t>
            </w:r>
            <w:r w:rsidR="00A91036" w:rsidRPr="0055416B">
              <w:rPr>
                <w:rFonts w:ascii="Comic Sans MS" w:hAnsi="Comic Sans MS"/>
              </w:rPr>
              <w:t>ot optional</w:t>
            </w:r>
            <w:r w:rsidR="00E575E7">
              <w:rPr>
                <w:rFonts w:ascii="Comic Sans MS" w:hAnsi="Comic Sans MS"/>
              </w:rPr>
              <w:t>,</w:t>
            </w:r>
            <w:r w:rsidR="00A91036" w:rsidRPr="0055416B">
              <w:rPr>
                <w:rFonts w:ascii="Comic Sans MS" w:hAnsi="Comic Sans MS"/>
              </w:rPr>
              <w:t xml:space="preserve"> the practice have to </w:t>
            </w:r>
            <w:r w:rsidR="00D71700" w:rsidRPr="0055416B">
              <w:rPr>
                <w:rFonts w:ascii="Comic Sans MS" w:hAnsi="Comic Sans MS"/>
              </w:rPr>
              <w:t xml:space="preserve">make </w:t>
            </w:r>
            <w:r w:rsidR="00E575E7">
              <w:rPr>
                <w:rFonts w:ascii="Comic Sans MS" w:hAnsi="Comic Sans MS"/>
              </w:rPr>
              <w:t xml:space="preserve">this percentage of appointments </w:t>
            </w:r>
            <w:r w:rsidR="00D71700" w:rsidRPr="0055416B">
              <w:rPr>
                <w:rFonts w:ascii="Comic Sans MS" w:hAnsi="Comic Sans MS"/>
              </w:rPr>
              <w:t>available</w:t>
            </w:r>
            <w:r w:rsidR="00E575E7">
              <w:rPr>
                <w:rFonts w:ascii="Comic Sans MS" w:hAnsi="Comic Sans MS"/>
              </w:rPr>
              <w:t xml:space="preserve"> and reserved for people who want to book appointments online</w:t>
            </w:r>
            <w:r w:rsidR="00A91036" w:rsidRPr="0055416B">
              <w:rPr>
                <w:rFonts w:ascii="Comic Sans MS" w:hAnsi="Comic Sans MS"/>
              </w:rPr>
              <w:t>.  Clarification on how this 25% can be defined is extremely vague.  The Practice has had to decide which appointments they consider. For example can’t put nurse appointments online such as smear tests as these are at set intervals not simply upon patient request. AM explain</w:t>
            </w:r>
            <w:r w:rsidR="00D71700" w:rsidRPr="0055416B">
              <w:rPr>
                <w:rFonts w:ascii="Comic Sans MS" w:hAnsi="Comic Sans MS"/>
              </w:rPr>
              <w:t>ed</w:t>
            </w:r>
            <w:r w:rsidR="00A91036" w:rsidRPr="0055416B">
              <w:rPr>
                <w:rFonts w:ascii="Comic Sans MS" w:hAnsi="Comic Sans MS"/>
              </w:rPr>
              <w:t xml:space="preserve"> that one of the benefits </w:t>
            </w:r>
            <w:r w:rsidR="00D71700" w:rsidRPr="0055416B">
              <w:rPr>
                <w:rFonts w:ascii="Comic Sans MS" w:hAnsi="Comic Sans MS"/>
              </w:rPr>
              <w:t xml:space="preserve">of this </w:t>
            </w:r>
            <w:r w:rsidR="00A91036" w:rsidRPr="0055416B">
              <w:rPr>
                <w:rFonts w:ascii="Comic Sans MS" w:hAnsi="Comic Sans MS"/>
              </w:rPr>
              <w:t xml:space="preserve">was </w:t>
            </w:r>
            <w:r w:rsidR="00D71700" w:rsidRPr="0055416B">
              <w:rPr>
                <w:rFonts w:ascii="Comic Sans MS" w:hAnsi="Comic Sans MS"/>
              </w:rPr>
              <w:t xml:space="preserve">that it </w:t>
            </w:r>
            <w:r w:rsidR="00A91036" w:rsidRPr="0055416B">
              <w:rPr>
                <w:rFonts w:ascii="Comic Sans MS" w:hAnsi="Comic Sans MS"/>
              </w:rPr>
              <w:t xml:space="preserve">gives patient another way of booking appointments and also should reduce the number of patients telephoning the practice. HK asked who got priority with these appointments. AM clarified that anyone who signs up for online services either to use on via our website or via the new NHS App would have access to these appointments.  AM also explained that </w:t>
            </w:r>
            <w:proofErr w:type="gramStart"/>
            <w:r w:rsidR="00A91036" w:rsidRPr="0055416B">
              <w:rPr>
                <w:rFonts w:ascii="Comic Sans MS" w:hAnsi="Comic Sans MS"/>
              </w:rPr>
              <w:t>the  practice</w:t>
            </w:r>
            <w:proofErr w:type="gramEnd"/>
            <w:r w:rsidR="00A91036" w:rsidRPr="0055416B">
              <w:rPr>
                <w:rFonts w:ascii="Comic Sans MS" w:hAnsi="Comic Sans MS"/>
              </w:rPr>
              <w:t xml:space="preserve"> will be tryin</w:t>
            </w:r>
            <w:r w:rsidR="007365E9">
              <w:rPr>
                <w:rFonts w:ascii="Comic Sans MS" w:hAnsi="Comic Sans MS"/>
              </w:rPr>
              <w:t>g to raise awareness with</w:t>
            </w:r>
            <w:r w:rsidR="00A91036" w:rsidRPr="0055416B">
              <w:rPr>
                <w:rFonts w:ascii="Comic Sans MS" w:hAnsi="Comic Sans MS"/>
              </w:rPr>
              <w:t xml:space="preserve"> </w:t>
            </w:r>
            <w:r w:rsidR="007365E9">
              <w:rPr>
                <w:rFonts w:ascii="Comic Sans MS" w:hAnsi="Comic Sans MS"/>
              </w:rPr>
              <w:t>patients</w:t>
            </w:r>
            <w:r w:rsidR="00A91036" w:rsidRPr="0055416B">
              <w:rPr>
                <w:rFonts w:ascii="Comic Sans MS" w:hAnsi="Comic Sans MS"/>
              </w:rPr>
              <w:t xml:space="preserve"> </w:t>
            </w:r>
            <w:r w:rsidR="007365E9">
              <w:rPr>
                <w:rFonts w:ascii="Comic Sans MS" w:hAnsi="Comic Sans MS"/>
              </w:rPr>
              <w:t>not already signed up for online services</w:t>
            </w:r>
            <w:r w:rsidR="00A91036" w:rsidRPr="0055416B">
              <w:rPr>
                <w:rFonts w:ascii="Comic Sans MS" w:hAnsi="Comic Sans MS"/>
              </w:rPr>
              <w:t xml:space="preserve"> with a dedicated noticeboard, posters of clinical doors with information on the NHS App and the availability of free </w:t>
            </w:r>
            <w:proofErr w:type="spellStart"/>
            <w:r w:rsidR="00A91036" w:rsidRPr="0055416B">
              <w:rPr>
                <w:rFonts w:ascii="Comic Sans MS" w:hAnsi="Comic Sans MS"/>
              </w:rPr>
              <w:t>WiFi</w:t>
            </w:r>
            <w:proofErr w:type="spellEnd"/>
            <w:r w:rsidR="00A91036" w:rsidRPr="0055416B">
              <w:rPr>
                <w:rFonts w:ascii="Comic Sans MS" w:hAnsi="Comic Sans MS"/>
              </w:rPr>
              <w:t xml:space="preserve"> whilst visiting the practice,  information on the practice website and also the reception team discussing with patients visiting the surgery.</w:t>
            </w:r>
            <w:r w:rsidR="00A41D50" w:rsidRPr="0055416B">
              <w:rPr>
                <w:rFonts w:ascii="Comic Sans MS" w:hAnsi="Comic Sans MS"/>
              </w:rPr>
              <w:t xml:space="preserve">  AM advised all that she had </w:t>
            </w:r>
            <w:r w:rsidR="00A41D50" w:rsidRPr="0055416B">
              <w:rPr>
                <w:rFonts w:ascii="Comic Sans MS" w:hAnsi="Comic Sans MS"/>
              </w:rPr>
              <w:lastRenderedPageBreak/>
              <w:t>tested the NHS App and her feedback was that it was pretty good giving you the option to order repeat medication &amp; make appointments. AM also shared with all that there is also a symptom checker function available on the NHS App which will direct you to the most appropriate route of care – pharmacy, A &amp; E or 999.  PM commented that online services and the NHS App make a lot of sense.</w:t>
            </w:r>
          </w:p>
          <w:p w:rsidR="0055416B" w:rsidRPr="0055416B" w:rsidRDefault="0055416B" w:rsidP="0055416B">
            <w:pPr>
              <w:pStyle w:val="ListParagraph"/>
              <w:ind w:left="795"/>
              <w:jc w:val="both"/>
              <w:rPr>
                <w:rFonts w:ascii="Comic Sans MS" w:hAnsi="Comic Sans MS"/>
              </w:rPr>
            </w:pPr>
          </w:p>
          <w:p w:rsidR="008A645D" w:rsidRDefault="008A645D" w:rsidP="00F559A5">
            <w:pPr>
              <w:jc w:val="both"/>
              <w:rPr>
                <w:rFonts w:ascii="Comic Sans MS" w:hAnsi="Comic Sans MS"/>
                <w:b/>
              </w:rPr>
            </w:pPr>
          </w:p>
          <w:p w:rsidR="00F559A5" w:rsidRPr="008A645D" w:rsidRDefault="00F559A5" w:rsidP="00F559A5">
            <w:pPr>
              <w:jc w:val="both"/>
              <w:rPr>
                <w:rFonts w:ascii="Comic Sans MS" w:hAnsi="Comic Sans MS"/>
                <w:b/>
              </w:rPr>
            </w:pPr>
            <w:r>
              <w:rPr>
                <w:rFonts w:ascii="Comic Sans MS" w:hAnsi="Comic Sans MS"/>
                <w:b/>
              </w:rPr>
              <w:t xml:space="preserve">(b) </w:t>
            </w:r>
            <w:r w:rsidR="00D71700">
              <w:rPr>
                <w:rFonts w:ascii="Comic Sans MS" w:hAnsi="Comic Sans MS"/>
                <w:b/>
              </w:rPr>
              <w:t xml:space="preserve">Introduction of Pre-bookable Telephone Appointments – </w:t>
            </w:r>
            <w:r w:rsidR="00D71700">
              <w:rPr>
                <w:rFonts w:ascii="Comic Sans MS" w:hAnsi="Comic Sans MS"/>
              </w:rPr>
              <w:t xml:space="preserve">AM started by explaining how the practice currently handles requests for telephone advice and results follow-up.  Each day the practice has 2 lists of phone calls that the on-call doctor has to work through.  One list of patients who are requesting same day urgent appointments who are called back and triaged for assessment and a second list of patients who have contacted the surgery and would like a call back for medical advice, or have a query or have been asked to contact the surgery to speak with a doctor following test result outcomes.  For both these requests patients have to call the practice before 12 </w:t>
            </w:r>
            <w:r w:rsidR="00E575E7">
              <w:rPr>
                <w:rFonts w:ascii="Comic Sans MS" w:hAnsi="Comic Sans MS"/>
              </w:rPr>
              <w:t xml:space="preserve">o’clock </w:t>
            </w:r>
            <w:r w:rsidR="00D71700">
              <w:rPr>
                <w:rFonts w:ascii="Comic Sans MS" w:hAnsi="Comic Sans MS"/>
              </w:rPr>
              <w:t>midday. If patients call after 12 and the matter is non-urgent they will be asked to call again the next day.  AM explained that having monitored for some time the increasing volumes of call</w:t>
            </w:r>
            <w:r w:rsidR="0001527D">
              <w:rPr>
                <w:rFonts w:ascii="Comic Sans MS" w:hAnsi="Comic Sans MS"/>
              </w:rPr>
              <w:t>-</w:t>
            </w:r>
            <w:r w:rsidR="00D71700">
              <w:rPr>
                <w:rFonts w:ascii="Comic Sans MS" w:hAnsi="Comic Sans MS"/>
              </w:rPr>
              <w:t>backs being required on a daily basis</w:t>
            </w:r>
            <w:r w:rsidR="0001527D">
              <w:rPr>
                <w:rFonts w:ascii="Comic Sans MS" w:hAnsi="Comic Sans MS"/>
              </w:rPr>
              <w:t xml:space="preserve"> (averaging 40/60 phone calls daily) concerns have been raised about safe workloads for clinicians and we are currently reviewing this system and wanted the PPG to be aw</w:t>
            </w:r>
            <w:r w:rsidR="006F58CB">
              <w:rPr>
                <w:rFonts w:ascii="Comic Sans MS" w:hAnsi="Comic Sans MS"/>
              </w:rPr>
              <w:t>a</w:t>
            </w:r>
            <w:r w:rsidR="0001527D">
              <w:rPr>
                <w:rFonts w:ascii="Comic Sans MS" w:hAnsi="Comic Sans MS"/>
              </w:rPr>
              <w:t xml:space="preserve">re before </w:t>
            </w:r>
            <w:r w:rsidR="007365E9">
              <w:rPr>
                <w:rFonts w:ascii="Comic Sans MS" w:hAnsi="Comic Sans MS"/>
              </w:rPr>
              <w:t>any</w:t>
            </w:r>
            <w:r w:rsidR="0001527D">
              <w:rPr>
                <w:rFonts w:ascii="Comic Sans MS" w:hAnsi="Comic Sans MS"/>
              </w:rPr>
              <w:t xml:space="preserve"> changes and </w:t>
            </w:r>
            <w:r w:rsidR="007365E9">
              <w:rPr>
                <w:rFonts w:ascii="Comic Sans MS" w:hAnsi="Comic Sans MS"/>
              </w:rPr>
              <w:t xml:space="preserve">have the chance to have </w:t>
            </w:r>
            <w:r w:rsidR="0001527D">
              <w:rPr>
                <w:rFonts w:ascii="Comic Sans MS" w:hAnsi="Comic Sans MS"/>
              </w:rPr>
              <w:t xml:space="preserve">input.  The current proposal that the practice would like to trial is to </w:t>
            </w:r>
            <w:r w:rsidR="0001527D">
              <w:rPr>
                <w:rFonts w:ascii="Comic Sans MS" w:hAnsi="Comic Sans MS"/>
              </w:rPr>
              <w:lastRenderedPageBreak/>
              <w:t>introduce pre-bookable telephone slots</w:t>
            </w:r>
            <w:r w:rsidR="006F58CB">
              <w:rPr>
                <w:rFonts w:ascii="Comic Sans MS" w:hAnsi="Comic Sans MS"/>
              </w:rPr>
              <w:t xml:space="preserve"> and</w:t>
            </w:r>
            <w:r w:rsidR="0001527D">
              <w:rPr>
                <w:rFonts w:ascii="Comic Sans MS" w:hAnsi="Comic Sans MS"/>
              </w:rPr>
              <w:t xml:space="preserve"> the following benefits have been identified: 1. Safer for clinicians as a maximum number of calls has been introduced for each day spreading over the week to balance workload; 2. An actual time allocated for call back rather than patients having to hang around sometimes all day waiting for the call-back. This can also waste clinician time when patients do not answer the call and multiple attempts to contact them has to be made; 3. Patients will have a choice of dates and times to suit; </w:t>
            </w:r>
            <w:r w:rsidR="007365E9">
              <w:rPr>
                <w:rFonts w:ascii="Comic Sans MS" w:hAnsi="Comic Sans MS"/>
              </w:rPr>
              <w:t xml:space="preserve">4. </w:t>
            </w:r>
            <w:r w:rsidR="0001527D">
              <w:rPr>
                <w:rFonts w:ascii="Comic Sans MS" w:hAnsi="Comic Sans MS"/>
              </w:rPr>
              <w:t>Patients will have a choice of which doctor calls them back subject to clinician availability.</w:t>
            </w:r>
            <w:r w:rsidR="006F58CB">
              <w:rPr>
                <w:rFonts w:ascii="Comic Sans MS" w:hAnsi="Comic Sans MS"/>
              </w:rPr>
              <w:t xml:space="preserve">  AM asked what PPG members thought of the proposed changes.  SP commented that it made sense as if it is an emergency if can be difficult waiting for a call back.  AMM explained that this is why receptionists ask for some detail when patients call so that they can assess the urgency of the matter and if the patient does have a</w:t>
            </w:r>
            <w:r w:rsidR="007365E9">
              <w:rPr>
                <w:rFonts w:ascii="Comic Sans MS" w:hAnsi="Comic Sans MS"/>
              </w:rPr>
              <w:t>n</w:t>
            </w:r>
            <w:r w:rsidR="006F58CB">
              <w:rPr>
                <w:rFonts w:ascii="Comic Sans MS" w:hAnsi="Comic Sans MS"/>
              </w:rPr>
              <w:t xml:space="preserve"> urgent medical need and/or worrying symptoms an urgent message can be sent to a doctor.  AMM also continued to clarify that we are looking at routine, non-urgent matters being booked into pre-bookable telephone appointment slots.  The practice would still have an urgent same day call back list throughout the day for Care homes, venerable patients such as housebound patients and any other patient with a</w:t>
            </w:r>
            <w:r w:rsidR="007365E9">
              <w:rPr>
                <w:rFonts w:ascii="Comic Sans MS" w:hAnsi="Comic Sans MS"/>
              </w:rPr>
              <w:t>n</w:t>
            </w:r>
            <w:r w:rsidR="006F58CB">
              <w:rPr>
                <w:rFonts w:ascii="Comic Sans MS" w:hAnsi="Comic Sans MS"/>
              </w:rPr>
              <w:t xml:space="preserve"> urgent medical concern. AMM wanted to give assurance that within the proposal this was not changing.</w:t>
            </w:r>
          </w:p>
          <w:p w:rsidR="00C95E3D" w:rsidRDefault="00C95E3D" w:rsidP="00B2687C">
            <w:pPr>
              <w:ind w:left="1080"/>
              <w:jc w:val="both"/>
              <w:rPr>
                <w:rFonts w:ascii="Comic Sans MS" w:hAnsi="Comic Sans MS"/>
              </w:rPr>
            </w:pPr>
          </w:p>
          <w:p w:rsidR="00BB4F2B" w:rsidRPr="0016182B" w:rsidRDefault="00D56B40" w:rsidP="00BB4F2B">
            <w:pPr>
              <w:pStyle w:val="ListParagraph"/>
              <w:numPr>
                <w:ilvl w:val="0"/>
                <w:numId w:val="2"/>
              </w:numPr>
              <w:jc w:val="both"/>
              <w:rPr>
                <w:rFonts w:ascii="Comic Sans MS" w:hAnsi="Comic Sans MS"/>
              </w:rPr>
            </w:pPr>
            <w:r>
              <w:rPr>
                <w:rFonts w:ascii="Comic Sans MS" w:hAnsi="Comic Sans MS"/>
                <w:b/>
              </w:rPr>
              <w:t>Formal Complaints</w:t>
            </w:r>
            <w:r w:rsidR="0016182B">
              <w:rPr>
                <w:rFonts w:ascii="Comic Sans MS" w:hAnsi="Comic Sans MS"/>
                <w:b/>
              </w:rPr>
              <w:t xml:space="preserve"> – </w:t>
            </w:r>
            <w:r w:rsidR="00F559A5">
              <w:rPr>
                <w:rFonts w:ascii="Comic Sans MS" w:hAnsi="Comic Sans MS"/>
              </w:rPr>
              <w:t>None</w:t>
            </w:r>
          </w:p>
          <w:p w:rsidR="0083214A" w:rsidRDefault="0083214A" w:rsidP="0083214A">
            <w:pPr>
              <w:jc w:val="both"/>
              <w:rPr>
                <w:rFonts w:ascii="Comic Sans MS" w:hAnsi="Comic Sans MS"/>
              </w:rPr>
            </w:pPr>
          </w:p>
          <w:p w:rsidR="006F0BE9" w:rsidRPr="006F0BE9" w:rsidRDefault="0083214A" w:rsidP="00E575E7">
            <w:pPr>
              <w:pStyle w:val="ListParagraph"/>
              <w:numPr>
                <w:ilvl w:val="0"/>
                <w:numId w:val="2"/>
              </w:numPr>
              <w:jc w:val="both"/>
              <w:rPr>
                <w:rFonts w:ascii="Comic Sans MS" w:hAnsi="Comic Sans MS"/>
                <w:b/>
              </w:rPr>
            </w:pPr>
            <w:r w:rsidRPr="009D1AEE">
              <w:rPr>
                <w:rFonts w:ascii="Comic Sans MS" w:hAnsi="Comic Sans MS"/>
                <w:b/>
              </w:rPr>
              <w:t>Sig</w:t>
            </w:r>
            <w:r w:rsidR="00CB4A7B" w:rsidRPr="009D1AEE">
              <w:rPr>
                <w:rFonts w:ascii="Comic Sans MS" w:hAnsi="Comic Sans MS"/>
                <w:b/>
              </w:rPr>
              <w:t>nificant Events</w:t>
            </w:r>
            <w:r w:rsidR="008003F6" w:rsidRPr="009D1AEE">
              <w:rPr>
                <w:rFonts w:ascii="Comic Sans MS" w:hAnsi="Comic Sans MS"/>
                <w:b/>
              </w:rPr>
              <w:t xml:space="preserve"> –</w:t>
            </w:r>
            <w:r w:rsidR="00BB4F2B" w:rsidRPr="009D1AEE">
              <w:rPr>
                <w:rFonts w:ascii="Comic Sans MS" w:hAnsi="Comic Sans MS"/>
              </w:rPr>
              <w:t xml:space="preserve"> </w:t>
            </w:r>
            <w:r w:rsidR="0055416B" w:rsidRPr="009D1AEE">
              <w:rPr>
                <w:rFonts w:ascii="Comic Sans MS" w:hAnsi="Comic Sans MS"/>
              </w:rPr>
              <w:t>AMM explained t</w:t>
            </w:r>
            <w:r w:rsidR="009D1AEE">
              <w:rPr>
                <w:rFonts w:ascii="Comic Sans MS" w:hAnsi="Comic Sans MS"/>
              </w:rPr>
              <w:t xml:space="preserve">hat over the years the practice </w:t>
            </w:r>
            <w:r w:rsidR="0055416B" w:rsidRPr="009D1AEE">
              <w:rPr>
                <w:rFonts w:ascii="Comic Sans MS" w:hAnsi="Comic Sans MS"/>
              </w:rPr>
              <w:t>ha</w:t>
            </w:r>
            <w:r w:rsidR="009D1AEE">
              <w:rPr>
                <w:rFonts w:ascii="Comic Sans MS" w:hAnsi="Comic Sans MS"/>
              </w:rPr>
              <w:t>s</w:t>
            </w:r>
            <w:r w:rsidR="0055416B" w:rsidRPr="009D1AEE">
              <w:rPr>
                <w:rFonts w:ascii="Comic Sans MS" w:hAnsi="Comic Sans MS"/>
              </w:rPr>
              <w:t xml:space="preserve"> been increasing the scope of what falls under the criteria of a significant event </w:t>
            </w:r>
            <w:r w:rsidR="0055416B" w:rsidRPr="009D1AEE">
              <w:rPr>
                <w:rFonts w:ascii="Comic Sans MS" w:hAnsi="Comic Sans MS"/>
              </w:rPr>
              <w:lastRenderedPageBreak/>
              <w:t xml:space="preserve">and that so far for 2019 the practice has recorded </w:t>
            </w:r>
            <w:r w:rsidR="009D1AEE" w:rsidRPr="009D1AEE">
              <w:rPr>
                <w:rFonts w:ascii="Comic Sans MS" w:hAnsi="Comic Sans MS"/>
              </w:rPr>
              <w:t>3</w:t>
            </w:r>
            <w:r w:rsidR="0055416B" w:rsidRPr="009D1AEE">
              <w:rPr>
                <w:rFonts w:ascii="Comic Sans MS" w:hAnsi="Comic Sans MS"/>
              </w:rPr>
              <w:t xml:space="preserve"> clinical </w:t>
            </w:r>
            <w:r w:rsidR="009D1AEE">
              <w:rPr>
                <w:rFonts w:ascii="Comic Sans MS" w:hAnsi="Comic Sans MS"/>
              </w:rPr>
              <w:t>s</w:t>
            </w:r>
            <w:r w:rsidR="0055416B" w:rsidRPr="009D1AEE">
              <w:rPr>
                <w:rFonts w:ascii="Comic Sans MS" w:hAnsi="Comic Sans MS"/>
              </w:rPr>
              <w:t xml:space="preserve">ignificant events and </w:t>
            </w:r>
            <w:r w:rsidR="009D1AEE" w:rsidRPr="009D1AEE">
              <w:rPr>
                <w:rFonts w:ascii="Comic Sans MS" w:hAnsi="Comic Sans MS"/>
              </w:rPr>
              <w:t>14</w:t>
            </w:r>
            <w:r w:rsidR="0055416B" w:rsidRPr="009D1AEE">
              <w:rPr>
                <w:rFonts w:ascii="Comic Sans MS" w:hAnsi="Comic Sans MS"/>
              </w:rPr>
              <w:t xml:space="preserve"> general ones.  Aim </w:t>
            </w:r>
            <w:r w:rsidR="009D1AEE" w:rsidRPr="009D1AEE">
              <w:rPr>
                <w:rFonts w:ascii="Comic Sans MS" w:hAnsi="Comic Sans MS"/>
              </w:rPr>
              <w:t xml:space="preserve">of recording significant events is </w:t>
            </w:r>
            <w:r w:rsidR="0055416B" w:rsidRPr="009D1AEE">
              <w:rPr>
                <w:rFonts w:ascii="Comic Sans MS" w:hAnsi="Comic Sans MS"/>
              </w:rPr>
              <w:t>to reflect on things that could have been done better</w:t>
            </w:r>
            <w:r w:rsidR="009D1AEE" w:rsidRPr="009D1AEE">
              <w:rPr>
                <w:rFonts w:ascii="Comic Sans MS" w:hAnsi="Comic Sans MS"/>
              </w:rPr>
              <w:t>, share with the team for learning</w:t>
            </w:r>
            <w:r w:rsidR="0055416B" w:rsidRPr="009D1AEE">
              <w:rPr>
                <w:rFonts w:ascii="Comic Sans MS" w:hAnsi="Comic Sans MS"/>
              </w:rPr>
              <w:t xml:space="preserve"> and make</w:t>
            </w:r>
            <w:r w:rsidR="009D1AEE" w:rsidRPr="009D1AEE">
              <w:rPr>
                <w:rFonts w:ascii="Comic Sans MS" w:hAnsi="Comic Sans MS"/>
              </w:rPr>
              <w:t xml:space="preserve"> amendments to policies and procedures</w:t>
            </w:r>
            <w:r w:rsidR="0055416B" w:rsidRPr="009D1AEE">
              <w:rPr>
                <w:rFonts w:ascii="Comic Sans MS" w:hAnsi="Comic Sans MS"/>
              </w:rPr>
              <w:t xml:space="preserve"> </w:t>
            </w:r>
            <w:r w:rsidR="009D1AEE" w:rsidRPr="009D1AEE">
              <w:rPr>
                <w:rFonts w:ascii="Comic Sans MS" w:hAnsi="Comic Sans MS"/>
              </w:rPr>
              <w:t xml:space="preserve">for </w:t>
            </w:r>
            <w:r w:rsidR="0055416B" w:rsidRPr="009D1AEE">
              <w:rPr>
                <w:rFonts w:ascii="Comic Sans MS" w:hAnsi="Comic Sans MS"/>
              </w:rPr>
              <w:t>improvements going forward.  Also record events that have been handled well.</w:t>
            </w:r>
            <w:r w:rsidR="008A645D">
              <w:rPr>
                <w:rFonts w:ascii="Comic Sans MS" w:hAnsi="Comic Sans MS"/>
              </w:rPr>
              <w:t xml:space="preserve"> HK asked about staff safety incidents – were these recorded and what policy did we have in place for these sorts of incidents.  AMM confirmed that yes, these are recorded and </w:t>
            </w:r>
          </w:p>
          <w:p w:rsidR="00FC39BB" w:rsidRDefault="008A645D" w:rsidP="00A30C89">
            <w:pPr>
              <w:pStyle w:val="ListParagraph"/>
              <w:jc w:val="both"/>
              <w:rPr>
                <w:rFonts w:ascii="Comic Sans MS" w:hAnsi="Comic Sans MS"/>
              </w:rPr>
            </w:pPr>
            <w:proofErr w:type="gramStart"/>
            <w:r>
              <w:rPr>
                <w:rFonts w:ascii="Comic Sans MS" w:hAnsi="Comic Sans MS"/>
              </w:rPr>
              <w:t>mentioned</w:t>
            </w:r>
            <w:proofErr w:type="gramEnd"/>
            <w:r>
              <w:rPr>
                <w:rFonts w:ascii="Comic Sans MS" w:hAnsi="Comic Sans MS"/>
              </w:rPr>
              <w:t xml:space="preserve"> </w:t>
            </w:r>
            <w:r w:rsidR="00A30C89">
              <w:rPr>
                <w:rFonts w:ascii="Comic Sans MS" w:hAnsi="Comic Sans MS"/>
              </w:rPr>
              <w:t xml:space="preserve">as an example </w:t>
            </w:r>
            <w:r>
              <w:rPr>
                <w:rFonts w:ascii="Comic Sans MS" w:hAnsi="Comic Sans MS"/>
              </w:rPr>
              <w:t xml:space="preserve">the one we had a few weeks back when a patient attending a midwife appointment trapped the midwife and the student midwife in the room and was abusive and threatening.  The team have a protocol to follow to support team members in such circumstances. The event was recorded as a significant event and the practice also has a separate Zero Tolerance and </w:t>
            </w:r>
            <w:r w:rsidR="00A30C89">
              <w:rPr>
                <w:rFonts w:ascii="Comic Sans MS" w:hAnsi="Comic Sans MS"/>
              </w:rPr>
              <w:t>D</w:t>
            </w:r>
            <w:r>
              <w:rPr>
                <w:rFonts w:ascii="Comic Sans MS" w:hAnsi="Comic Sans MS"/>
              </w:rPr>
              <w:t xml:space="preserve">ignity at </w:t>
            </w:r>
            <w:r w:rsidR="00A30C89">
              <w:rPr>
                <w:rFonts w:ascii="Comic Sans MS" w:hAnsi="Comic Sans MS"/>
              </w:rPr>
              <w:t>W</w:t>
            </w:r>
            <w:r>
              <w:rPr>
                <w:rFonts w:ascii="Comic Sans MS" w:hAnsi="Comic Sans MS"/>
              </w:rPr>
              <w:t xml:space="preserve">ork policy which is displayed around the surgery and strictly adhered to.  The first </w:t>
            </w:r>
            <w:proofErr w:type="gramStart"/>
            <w:r>
              <w:rPr>
                <w:rFonts w:ascii="Comic Sans MS" w:hAnsi="Comic Sans MS"/>
              </w:rPr>
              <w:t>instance of such behaviour</w:t>
            </w:r>
            <w:r w:rsidR="00A30C89">
              <w:rPr>
                <w:rFonts w:ascii="Comic Sans MS" w:hAnsi="Comic Sans MS"/>
              </w:rPr>
              <w:t>,</w:t>
            </w:r>
            <w:r>
              <w:rPr>
                <w:rFonts w:ascii="Comic Sans MS" w:hAnsi="Comic Sans MS"/>
              </w:rPr>
              <w:t xml:space="preserve"> the patient receives a letter as a first and final warning and are</w:t>
            </w:r>
            <w:proofErr w:type="gramEnd"/>
            <w:r>
              <w:rPr>
                <w:rFonts w:ascii="Comic Sans MS" w:hAnsi="Comic Sans MS"/>
              </w:rPr>
              <w:t xml:space="preserve"> told what will be the consequences of repeating such behaviour, removal from the practice.  This is the policy that we have to follow, can’t remove without warning else are in breach of our contract.  Practice concern is safety of employees and showing as an employer that we will not tolerate inappropriate behaviour.</w:t>
            </w:r>
          </w:p>
          <w:p w:rsidR="00A30C89" w:rsidRDefault="00A30C89" w:rsidP="00A30C89">
            <w:pPr>
              <w:pStyle w:val="ListParagraph"/>
              <w:jc w:val="both"/>
              <w:rPr>
                <w:rFonts w:ascii="Comic Sans MS" w:hAnsi="Comic Sans MS"/>
              </w:rPr>
            </w:pPr>
          </w:p>
          <w:p w:rsidR="00A30C89" w:rsidRPr="008A645D" w:rsidRDefault="00A30C89" w:rsidP="00A30C89">
            <w:pPr>
              <w:pStyle w:val="ListParagraph"/>
              <w:jc w:val="both"/>
              <w:rPr>
                <w:rFonts w:ascii="Comic Sans MS" w:hAnsi="Comic Sans MS"/>
                <w:b/>
              </w:rPr>
            </w:pPr>
          </w:p>
        </w:tc>
        <w:tc>
          <w:tcPr>
            <w:tcW w:w="3473" w:type="dxa"/>
          </w:tcPr>
          <w:p w:rsidR="00861D25" w:rsidRDefault="00861D25" w:rsidP="00E63A67">
            <w:pPr>
              <w:jc w:val="both"/>
              <w:rPr>
                <w:rFonts w:ascii="Comic Sans MS" w:hAnsi="Comic Sans MS"/>
                <w:b/>
                <w:sz w:val="32"/>
                <w:szCs w:val="32"/>
              </w:rPr>
            </w:pPr>
          </w:p>
        </w:tc>
      </w:tr>
      <w:tr w:rsidR="00E65B00" w:rsidTr="0012743F">
        <w:tc>
          <w:tcPr>
            <w:tcW w:w="534" w:type="dxa"/>
          </w:tcPr>
          <w:p w:rsidR="00E65B00" w:rsidRDefault="00D56B40" w:rsidP="00E63A67">
            <w:pPr>
              <w:jc w:val="both"/>
              <w:rPr>
                <w:rFonts w:ascii="Comic Sans MS" w:hAnsi="Comic Sans MS"/>
                <w:b/>
              </w:rPr>
            </w:pPr>
            <w:r>
              <w:rPr>
                <w:rFonts w:ascii="Comic Sans MS" w:hAnsi="Comic Sans MS"/>
                <w:b/>
              </w:rPr>
              <w:lastRenderedPageBreak/>
              <w:t>6</w:t>
            </w:r>
            <w:r w:rsidR="00E65B00">
              <w:rPr>
                <w:rFonts w:ascii="Comic Sans MS" w:hAnsi="Comic Sans MS"/>
                <w:b/>
              </w:rPr>
              <w:t>.</w:t>
            </w:r>
          </w:p>
        </w:tc>
        <w:tc>
          <w:tcPr>
            <w:tcW w:w="3827" w:type="dxa"/>
          </w:tcPr>
          <w:p w:rsidR="00E65B00" w:rsidRDefault="00E65B00" w:rsidP="00E65B00">
            <w:pPr>
              <w:jc w:val="both"/>
              <w:rPr>
                <w:rFonts w:ascii="Comic Sans MS" w:hAnsi="Comic Sans MS"/>
                <w:b/>
              </w:rPr>
            </w:pPr>
            <w:r>
              <w:rPr>
                <w:rFonts w:ascii="Comic Sans MS" w:hAnsi="Comic Sans MS"/>
                <w:b/>
              </w:rPr>
              <w:t>PPG Patient Members Update (ALL patient representatives)</w:t>
            </w:r>
          </w:p>
        </w:tc>
        <w:tc>
          <w:tcPr>
            <w:tcW w:w="6237" w:type="dxa"/>
          </w:tcPr>
          <w:p w:rsidR="00FC39BB" w:rsidRPr="00D265C9" w:rsidRDefault="00D56B40" w:rsidP="00FC39BB">
            <w:pPr>
              <w:pStyle w:val="ListParagraph"/>
              <w:numPr>
                <w:ilvl w:val="0"/>
                <w:numId w:val="8"/>
              </w:numPr>
              <w:jc w:val="both"/>
              <w:rPr>
                <w:rFonts w:ascii="Comic Sans MS" w:hAnsi="Comic Sans MS"/>
                <w:b/>
              </w:rPr>
            </w:pPr>
            <w:r w:rsidRPr="00D265C9">
              <w:rPr>
                <w:rFonts w:ascii="Comic Sans MS" w:hAnsi="Comic Sans MS"/>
                <w:b/>
              </w:rPr>
              <w:t>City-Wide PPG Meetings attended</w:t>
            </w:r>
            <w:r w:rsidR="00D265C9">
              <w:rPr>
                <w:rFonts w:ascii="Comic Sans MS" w:hAnsi="Comic Sans MS"/>
                <w:b/>
              </w:rPr>
              <w:t xml:space="preserve"> </w:t>
            </w:r>
            <w:r w:rsidR="00BB4F2B" w:rsidRPr="00D265C9">
              <w:rPr>
                <w:rFonts w:ascii="Comic Sans MS" w:hAnsi="Comic Sans MS"/>
                <w:b/>
              </w:rPr>
              <w:t xml:space="preserve">– </w:t>
            </w:r>
            <w:r w:rsidR="00BB4F2B" w:rsidRPr="00D265C9">
              <w:rPr>
                <w:rFonts w:ascii="Comic Sans MS" w:hAnsi="Comic Sans MS"/>
              </w:rPr>
              <w:t>None as no one has attended.</w:t>
            </w:r>
          </w:p>
          <w:p w:rsidR="00FC39BB" w:rsidRDefault="00FC39BB" w:rsidP="00FC39BB">
            <w:pPr>
              <w:jc w:val="both"/>
              <w:rPr>
                <w:rFonts w:ascii="Comic Sans MS" w:hAnsi="Comic Sans MS"/>
                <w:b/>
              </w:rPr>
            </w:pPr>
          </w:p>
          <w:p w:rsidR="00FC39BB" w:rsidRPr="00D265C9" w:rsidRDefault="00D56B40" w:rsidP="00FC39BB">
            <w:pPr>
              <w:pStyle w:val="ListParagraph"/>
              <w:numPr>
                <w:ilvl w:val="0"/>
                <w:numId w:val="8"/>
              </w:numPr>
              <w:jc w:val="both"/>
              <w:rPr>
                <w:rFonts w:ascii="Comic Sans MS" w:hAnsi="Comic Sans MS"/>
                <w:b/>
              </w:rPr>
            </w:pPr>
            <w:r w:rsidRPr="00D265C9">
              <w:rPr>
                <w:rFonts w:ascii="Comic Sans MS" w:hAnsi="Comic Sans MS"/>
                <w:b/>
              </w:rPr>
              <w:t>Any other feedback from PPG Members</w:t>
            </w:r>
            <w:r w:rsidR="00D265C9">
              <w:rPr>
                <w:rFonts w:ascii="Comic Sans MS" w:hAnsi="Comic Sans MS"/>
                <w:b/>
              </w:rPr>
              <w:t xml:space="preserve"> </w:t>
            </w:r>
            <w:r w:rsidR="00D265C9" w:rsidRPr="00D265C9">
              <w:rPr>
                <w:rFonts w:ascii="Comic Sans MS" w:hAnsi="Comic Sans MS"/>
              </w:rPr>
              <w:t>– None in attendance had any other feedback.</w:t>
            </w:r>
          </w:p>
          <w:p w:rsidR="009B21FD" w:rsidRPr="00E65B00" w:rsidRDefault="009B21FD" w:rsidP="00D56B40">
            <w:pPr>
              <w:pStyle w:val="ListParagraph"/>
              <w:jc w:val="both"/>
              <w:rPr>
                <w:rFonts w:ascii="Comic Sans MS" w:hAnsi="Comic Sans MS"/>
              </w:rPr>
            </w:pPr>
          </w:p>
        </w:tc>
        <w:tc>
          <w:tcPr>
            <w:tcW w:w="3473" w:type="dxa"/>
          </w:tcPr>
          <w:p w:rsidR="00E65B00" w:rsidRDefault="00E65B00" w:rsidP="00E63A67">
            <w:pPr>
              <w:jc w:val="both"/>
              <w:rPr>
                <w:rFonts w:ascii="Comic Sans MS" w:hAnsi="Comic Sans MS"/>
                <w:b/>
                <w:sz w:val="32"/>
                <w:szCs w:val="32"/>
              </w:rPr>
            </w:pPr>
          </w:p>
        </w:tc>
      </w:tr>
      <w:tr w:rsidR="00861D25" w:rsidTr="0012743F">
        <w:tc>
          <w:tcPr>
            <w:tcW w:w="534" w:type="dxa"/>
          </w:tcPr>
          <w:p w:rsidR="00861D25" w:rsidRPr="00BA5446" w:rsidRDefault="00D56B40" w:rsidP="00E63A67">
            <w:pPr>
              <w:jc w:val="both"/>
              <w:rPr>
                <w:rFonts w:ascii="Comic Sans MS" w:hAnsi="Comic Sans MS"/>
                <w:b/>
              </w:rPr>
            </w:pPr>
            <w:r>
              <w:rPr>
                <w:rFonts w:ascii="Comic Sans MS" w:hAnsi="Comic Sans MS"/>
                <w:b/>
              </w:rPr>
              <w:t>7</w:t>
            </w:r>
            <w:r w:rsidR="00861D25" w:rsidRPr="00BA5446">
              <w:rPr>
                <w:rFonts w:ascii="Comic Sans MS" w:hAnsi="Comic Sans MS"/>
                <w:b/>
              </w:rPr>
              <w:t>.</w:t>
            </w:r>
          </w:p>
        </w:tc>
        <w:tc>
          <w:tcPr>
            <w:tcW w:w="3827" w:type="dxa"/>
          </w:tcPr>
          <w:p w:rsidR="00861D25" w:rsidRPr="00BA5446" w:rsidRDefault="0012743F" w:rsidP="00E63A67">
            <w:pPr>
              <w:jc w:val="both"/>
              <w:rPr>
                <w:rFonts w:ascii="Comic Sans MS" w:hAnsi="Comic Sans MS"/>
                <w:b/>
              </w:rPr>
            </w:pPr>
            <w:r>
              <w:rPr>
                <w:rFonts w:ascii="Comic Sans MS" w:hAnsi="Comic Sans MS"/>
                <w:b/>
              </w:rPr>
              <w:t>AOB</w:t>
            </w:r>
          </w:p>
        </w:tc>
        <w:tc>
          <w:tcPr>
            <w:tcW w:w="6237" w:type="dxa"/>
          </w:tcPr>
          <w:p w:rsidR="00861D25" w:rsidRDefault="00D265C9" w:rsidP="00FC39BB">
            <w:pPr>
              <w:jc w:val="both"/>
              <w:rPr>
                <w:rFonts w:ascii="Comic Sans MS" w:hAnsi="Comic Sans MS"/>
              </w:rPr>
            </w:pPr>
            <w:r>
              <w:rPr>
                <w:rFonts w:ascii="Comic Sans MS" w:hAnsi="Comic Sans MS"/>
              </w:rPr>
              <w:t>PM – Apologised for not attending the last meeting. Wanted to share a few issues that pharmacies where experiencing for awareness.</w:t>
            </w:r>
          </w:p>
          <w:p w:rsidR="00A66A22" w:rsidRDefault="00A66A22" w:rsidP="00FC39BB">
            <w:pPr>
              <w:jc w:val="both"/>
              <w:rPr>
                <w:rFonts w:ascii="Comic Sans MS" w:hAnsi="Comic Sans MS"/>
              </w:rPr>
            </w:pPr>
          </w:p>
          <w:p w:rsidR="00D265C9" w:rsidRDefault="00D265C9" w:rsidP="00D265C9">
            <w:pPr>
              <w:pStyle w:val="ListParagraph"/>
              <w:numPr>
                <w:ilvl w:val="0"/>
                <w:numId w:val="11"/>
              </w:numPr>
              <w:jc w:val="both"/>
              <w:rPr>
                <w:rFonts w:ascii="Comic Sans MS" w:hAnsi="Comic Sans MS"/>
              </w:rPr>
            </w:pPr>
            <w:r>
              <w:rPr>
                <w:rFonts w:ascii="Comic Sans MS" w:hAnsi="Comic Sans MS"/>
              </w:rPr>
              <w:t xml:space="preserve">Further to the introduction of the </w:t>
            </w:r>
            <w:r w:rsidRPr="00E575E7">
              <w:rPr>
                <w:rFonts w:ascii="Comic Sans MS" w:hAnsi="Comic Sans MS"/>
                <w:b/>
              </w:rPr>
              <w:t>Fals</w:t>
            </w:r>
            <w:r w:rsidR="00400FAD" w:rsidRPr="00E575E7">
              <w:rPr>
                <w:rFonts w:ascii="Comic Sans MS" w:hAnsi="Comic Sans MS"/>
                <w:b/>
              </w:rPr>
              <w:t>ified</w:t>
            </w:r>
            <w:r w:rsidRPr="00E575E7">
              <w:rPr>
                <w:rFonts w:ascii="Comic Sans MS" w:hAnsi="Comic Sans MS"/>
                <w:b/>
              </w:rPr>
              <w:t xml:space="preserve"> </w:t>
            </w:r>
            <w:r w:rsidR="00400FAD" w:rsidRPr="00E575E7">
              <w:rPr>
                <w:rFonts w:ascii="Comic Sans MS" w:hAnsi="Comic Sans MS"/>
                <w:b/>
              </w:rPr>
              <w:t>Medicines EU Directive</w:t>
            </w:r>
            <w:r w:rsidR="00400FAD">
              <w:rPr>
                <w:rFonts w:ascii="Comic Sans MS" w:hAnsi="Comic Sans MS"/>
              </w:rPr>
              <w:t>, which came into force in the UK on 9</w:t>
            </w:r>
            <w:r w:rsidR="00400FAD" w:rsidRPr="00400FAD">
              <w:rPr>
                <w:rFonts w:ascii="Comic Sans MS" w:hAnsi="Comic Sans MS"/>
                <w:vertAlign w:val="superscript"/>
              </w:rPr>
              <w:t>th</w:t>
            </w:r>
            <w:r w:rsidR="00400FAD">
              <w:rPr>
                <w:rFonts w:ascii="Comic Sans MS" w:hAnsi="Comic Sans MS"/>
              </w:rPr>
              <w:t xml:space="preserve"> February 2019 </w:t>
            </w:r>
            <w:r>
              <w:rPr>
                <w:rFonts w:ascii="Comic Sans MS" w:hAnsi="Comic Sans MS"/>
              </w:rPr>
              <w:t xml:space="preserve">each and every package of medication has to be checked using the barcode </w:t>
            </w:r>
            <w:r w:rsidR="00400FAD">
              <w:rPr>
                <w:rFonts w:ascii="Comic Sans MS" w:hAnsi="Comic Sans MS"/>
              </w:rPr>
              <w:t xml:space="preserve">(unique identifier) and check the physical anti-tampering device on the pack </w:t>
            </w:r>
            <w:r>
              <w:rPr>
                <w:rFonts w:ascii="Comic Sans MS" w:hAnsi="Comic Sans MS"/>
              </w:rPr>
              <w:t>before being issued to the patient and therefore may take longer to dispense. Other concern is that as this is an EU directive and all of the data is stored in Europe, at the moment no one is sure what will be the implications with Brexit.  Pharmacist are just monitoring at the moment until further information becomes available.</w:t>
            </w:r>
          </w:p>
          <w:p w:rsidR="00A66A22" w:rsidRDefault="00A66A22" w:rsidP="00A66A22">
            <w:pPr>
              <w:pStyle w:val="ListParagraph"/>
              <w:jc w:val="both"/>
              <w:rPr>
                <w:rFonts w:ascii="Comic Sans MS" w:hAnsi="Comic Sans MS"/>
              </w:rPr>
            </w:pPr>
          </w:p>
          <w:p w:rsidR="00D265C9" w:rsidRDefault="00D265C9" w:rsidP="00D265C9">
            <w:pPr>
              <w:pStyle w:val="ListParagraph"/>
              <w:numPr>
                <w:ilvl w:val="0"/>
                <w:numId w:val="11"/>
              </w:numPr>
              <w:jc w:val="both"/>
              <w:rPr>
                <w:rFonts w:ascii="Comic Sans MS" w:hAnsi="Comic Sans MS"/>
              </w:rPr>
            </w:pPr>
            <w:r>
              <w:rPr>
                <w:rFonts w:ascii="Comic Sans MS" w:hAnsi="Comic Sans MS"/>
              </w:rPr>
              <w:t>Another change within pharmacies – as a result of the new GDPR regulations only key staff members will have access to records</w:t>
            </w:r>
            <w:r w:rsidR="00E41410">
              <w:rPr>
                <w:rFonts w:ascii="Comic Sans MS" w:hAnsi="Comic Sans MS"/>
              </w:rPr>
              <w:t xml:space="preserve"> which again may result in longer wait times whilst waiting for medication at the pharmacy.  AMM queried further and PM explained that the key staff members meant those who have received the specific training will be able to look at the patients summary care record.  Front line staff won’t be able to do it. AMM and MAX </w:t>
            </w:r>
            <w:r w:rsidR="00E41410">
              <w:rPr>
                <w:rFonts w:ascii="Comic Sans MS" w:hAnsi="Comic Sans MS"/>
              </w:rPr>
              <w:lastRenderedPageBreak/>
              <w:t xml:space="preserve">both commented that surely it would make more sense to train addition staff to reduce delays. </w:t>
            </w:r>
          </w:p>
          <w:p w:rsidR="00A66A22" w:rsidRPr="00A66A22" w:rsidRDefault="00A66A22" w:rsidP="00A66A22">
            <w:pPr>
              <w:jc w:val="both"/>
              <w:rPr>
                <w:rFonts w:ascii="Comic Sans MS" w:hAnsi="Comic Sans MS"/>
              </w:rPr>
            </w:pPr>
          </w:p>
          <w:p w:rsidR="00E41410" w:rsidRPr="00D265C9" w:rsidRDefault="00E41410" w:rsidP="00D265C9">
            <w:pPr>
              <w:pStyle w:val="ListParagraph"/>
              <w:numPr>
                <w:ilvl w:val="0"/>
                <w:numId w:val="11"/>
              </w:numPr>
              <w:jc w:val="both"/>
              <w:rPr>
                <w:rFonts w:ascii="Comic Sans MS" w:hAnsi="Comic Sans MS"/>
              </w:rPr>
            </w:pPr>
            <w:r>
              <w:rPr>
                <w:rFonts w:ascii="Comic Sans MS" w:hAnsi="Comic Sans MS"/>
              </w:rPr>
              <w:t>PM also provided an update on Medication shortages. Whilst mentioned in previous meetings PM wanted to emphasis</w:t>
            </w:r>
            <w:r w:rsidR="00A66A22">
              <w:rPr>
                <w:rFonts w:ascii="Comic Sans MS" w:hAnsi="Comic Sans MS"/>
              </w:rPr>
              <w:t>e</w:t>
            </w:r>
            <w:r>
              <w:rPr>
                <w:rFonts w:ascii="Comic Sans MS" w:hAnsi="Comic Sans MS"/>
              </w:rPr>
              <w:t xml:space="preserve"> that this was now a big issue and only likely to get bigger. 2 main issues. Firstly, a lot of the raw ingredients used for medication comes from China and have been som</w:t>
            </w:r>
            <w:r w:rsidR="00A66A22">
              <w:rPr>
                <w:rFonts w:ascii="Comic Sans MS" w:hAnsi="Comic Sans MS"/>
              </w:rPr>
              <w:t>e blocks in place so Europe can</w:t>
            </w:r>
            <w:r>
              <w:rPr>
                <w:rFonts w:ascii="Comic Sans MS" w:hAnsi="Comic Sans MS"/>
              </w:rPr>
              <w:t xml:space="preserve">not import what they need to make the medication. Secondly the medication Europe does have is being released more slowly due to concerns with Brexit.  Specific supply problems with Naproxen and Fluticasone Nasal Spray. </w:t>
            </w:r>
            <w:bookmarkStart w:id="0" w:name="_GoBack"/>
            <w:bookmarkEnd w:id="0"/>
            <w:r>
              <w:rPr>
                <w:rFonts w:ascii="Comic Sans MS" w:hAnsi="Comic Sans MS"/>
              </w:rPr>
              <w:t xml:space="preserve"> </w:t>
            </w:r>
          </w:p>
          <w:p w:rsidR="00FC39BB" w:rsidRPr="00FC39BB" w:rsidRDefault="00FC39BB" w:rsidP="00FC39BB">
            <w:pPr>
              <w:jc w:val="both"/>
              <w:rPr>
                <w:rFonts w:ascii="Comic Sans MS" w:hAnsi="Comic Sans MS"/>
              </w:rPr>
            </w:pPr>
          </w:p>
        </w:tc>
        <w:tc>
          <w:tcPr>
            <w:tcW w:w="3473" w:type="dxa"/>
          </w:tcPr>
          <w:p w:rsidR="00400FAD" w:rsidRDefault="00400FAD" w:rsidP="00E63A67">
            <w:pPr>
              <w:jc w:val="both"/>
              <w:rPr>
                <w:rFonts w:ascii="Comic Sans MS" w:hAnsi="Comic Sans MS"/>
                <w:b/>
                <w:sz w:val="32"/>
                <w:szCs w:val="32"/>
              </w:rPr>
            </w:pPr>
          </w:p>
          <w:p w:rsidR="00400FAD" w:rsidRDefault="00400FAD" w:rsidP="00400FAD">
            <w:pPr>
              <w:rPr>
                <w:rFonts w:ascii="Comic Sans MS" w:hAnsi="Comic Sans MS"/>
                <w:sz w:val="32"/>
                <w:szCs w:val="32"/>
              </w:rPr>
            </w:pPr>
          </w:p>
          <w:p w:rsidR="00400FAD" w:rsidRDefault="00400FAD" w:rsidP="00400FAD">
            <w:pPr>
              <w:rPr>
                <w:rFonts w:ascii="Comic Sans MS" w:hAnsi="Comic Sans MS"/>
                <w:sz w:val="32"/>
                <w:szCs w:val="32"/>
              </w:rPr>
            </w:pPr>
          </w:p>
          <w:p w:rsidR="00861D25" w:rsidRPr="00400FAD" w:rsidRDefault="00861D25" w:rsidP="00400FAD">
            <w:pPr>
              <w:jc w:val="center"/>
              <w:rPr>
                <w:rFonts w:ascii="Comic Sans MS" w:hAnsi="Comic Sans MS"/>
                <w:sz w:val="32"/>
                <w:szCs w:val="32"/>
              </w:rPr>
            </w:pPr>
          </w:p>
        </w:tc>
      </w:tr>
      <w:tr w:rsidR="00861D25" w:rsidTr="0012743F">
        <w:tc>
          <w:tcPr>
            <w:tcW w:w="534" w:type="dxa"/>
          </w:tcPr>
          <w:p w:rsidR="00861D25" w:rsidRPr="00BA5446" w:rsidRDefault="00D56B40" w:rsidP="00E63A67">
            <w:pPr>
              <w:jc w:val="both"/>
              <w:rPr>
                <w:rFonts w:ascii="Comic Sans MS" w:hAnsi="Comic Sans MS"/>
                <w:b/>
              </w:rPr>
            </w:pPr>
            <w:r>
              <w:rPr>
                <w:rFonts w:ascii="Comic Sans MS" w:hAnsi="Comic Sans MS"/>
                <w:b/>
              </w:rPr>
              <w:lastRenderedPageBreak/>
              <w:t>8</w:t>
            </w:r>
            <w:r w:rsidR="00861D25" w:rsidRPr="00BA5446">
              <w:rPr>
                <w:rFonts w:ascii="Comic Sans MS" w:hAnsi="Comic Sans MS"/>
                <w:b/>
              </w:rPr>
              <w:t>.</w:t>
            </w:r>
          </w:p>
        </w:tc>
        <w:tc>
          <w:tcPr>
            <w:tcW w:w="3827" w:type="dxa"/>
          </w:tcPr>
          <w:p w:rsidR="00861D25" w:rsidRPr="00BA5446" w:rsidRDefault="0012743F" w:rsidP="00E63A67">
            <w:pPr>
              <w:jc w:val="both"/>
              <w:rPr>
                <w:rFonts w:ascii="Comic Sans MS" w:hAnsi="Comic Sans MS"/>
                <w:b/>
              </w:rPr>
            </w:pPr>
            <w:r>
              <w:rPr>
                <w:rFonts w:ascii="Comic Sans MS" w:hAnsi="Comic Sans MS"/>
                <w:b/>
              </w:rPr>
              <w:t>Next Meeting Date</w:t>
            </w:r>
          </w:p>
        </w:tc>
        <w:tc>
          <w:tcPr>
            <w:tcW w:w="6237" w:type="dxa"/>
          </w:tcPr>
          <w:p w:rsidR="00CD39B5" w:rsidRPr="0012743F" w:rsidRDefault="001205ED" w:rsidP="0083214A">
            <w:pPr>
              <w:jc w:val="both"/>
              <w:rPr>
                <w:rFonts w:ascii="Comic Sans MS" w:hAnsi="Comic Sans MS"/>
              </w:rPr>
            </w:pPr>
            <w:r>
              <w:rPr>
                <w:rFonts w:ascii="Comic Sans MS" w:hAnsi="Comic Sans MS"/>
                <w:b/>
                <w:sz w:val="28"/>
                <w:szCs w:val="28"/>
              </w:rPr>
              <w:t>Saturday 1</w:t>
            </w:r>
            <w:r w:rsidR="0083214A">
              <w:rPr>
                <w:rFonts w:ascii="Comic Sans MS" w:hAnsi="Comic Sans MS"/>
                <w:b/>
                <w:sz w:val="28"/>
                <w:szCs w:val="28"/>
              </w:rPr>
              <w:t>0</w:t>
            </w:r>
            <w:r w:rsidRPr="001205ED">
              <w:rPr>
                <w:rFonts w:ascii="Comic Sans MS" w:hAnsi="Comic Sans MS"/>
                <w:b/>
                <w:sz w:val="28"/>
                <w:szCs w:val="28"/>
                <w:vertAlign w:val="superscript"/>
              </w:rPr>
              <w:t>th</w:t>
            </w:r>
            <w:r>
              <w:rPr>
                <w:rFonts w:ascii="Comic Sans MS" w:hAnsi="Comic Sans MS"/>
                <w:b/>
                <w:sz w:val="28"/>
                <w:szCs w:val="28"/>
              </w:rPr>
              <w:t xml:space="preserve"> </w:t>
            </w:r>
            <w:r w:rsidR="0083214A">
              <w:rPr>
                <w:rFonts w:ascii="Comic Sans MS" w:hAnsi="Comic Sans MS"/>
                <w:b/>
                <w:sz w:val="28"/>
                <w:szCs w:val="28"/>
              </w:rPr>
              <w:t>August</w:t>
            </w:r>
            <w:r>
              <w:rPr>
                <w:rFonts w:ascii="Comic Sans MS" w:hAnsi="Comic Sans MS"/>
                <w:b/>
                <w:sz w:val="28"/>
                <w:szCs w:val="28"/>
              </w:rPr>
              <w:t xml:space="preserve"> </w:t>
            </w:r>
            <w:r w:rsidR="00E41410">
              <w:rPr>
                <w:rFonts w:ascii="Comic Sans MS" w:hAnsi="Comic Sans MS"/>
                <w:b/>
                <w:sz w:val="28"/>
                <w:szCs w:val="28"/>
              </w:rPr>
              <w:t>2019</w:t>
            </w:r>
          </w:p>
        </w:tc>
        <w:tc>
          <w:tcPr>
            <w:tcW w:w="3473" w:type="dxa"/>
          </w:tcPr>
          <w:p w:rsidR="00861D25" w:rsidRDefault="00861D25" w:rsidP="00E63A67">
            <w:pPr>
              <w:jc w:val="both"/>
              <w:rPr>
                <w:rFonts w:ascii="Comic Sans MS" w:hAnsi="Comic Sans MS"/>
                <w:b/>
                <w:sz w:val="32"/>
                <w:szCs w:val="32"/>
              </w:rPr>
            </w:pPr>
          </w:p>
        </w:tc>
      </w:tr>
    </w:tbl>
    <w:p w:rsidR="00AD3D1F" w:rsidRPr="00713292" w:rsidRDefault="00AD3D1F" w:rsidP="00FC39BB">
      <w:pPr>
        <w:jc w:val="both"/>
        <w:rPr>
          <w:rFonts w:ascii="Comic Sans MS" w:hAnsi="Comic Sans MS"/>
        </w:rPr>
      </w:pPr>
    </w:p>
    <w:sectPr w:rsidR="00AD3D1F" w:rsidRPr="00713292" w:rsidSect="00222948">
      <w:pgSz w:w="15840" w:h="12240" w:orient="landscape"/>
      <w:pgMar w:top="1021" w:right="851" w:bottom="1021"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E1D"/>
    <w:multiLevelType w:val="hybridMultilevel"/>
    <w:tmpl w:val="33A0CBD4"/>
    <w:lvl w:ilvl="0" w:tplc="69B0F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2166E9"/>
    <w:multiLevelType w:val="hybridMultilevel"/>
    <w:tmpl w:val="9B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F7DCD"/>
    <w:multiLevelType w:val="hybridMultilevel"/>
    <w:tmpl w:val="FD4CE5FE"/>
    <w:lvl w:ilvl="0" w:tplc="2BE8C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A30885"/>
    <w:multiLevelType w:val="hybridMultilevel"/>
    <w:tmpl w:val="745C5196"/>
    <w:lvl w:ilvl="0" w:tplc="C2AA9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9722BF"/>
    <w:multiLevelType w:val="hybridMultilevel"/>
    <w:tmpl w:val="74CAD2AE"/>
    <w:lvl w:ilvl="0" w:tplc="6BCA902C">
      <w:start w:val="1"/>
      <w:numFmt w:val="lowerLetter"/>
      <w:lvlText w:val="(%1)"/>
      <w:lvlJc w:val="left"/>
      <w:pPr>
        <w:ind w:left="795" w:hanging="43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D73AB0"/>
    <w:multiLevelType w:val="hybridMultilevel"/>
    <w:tmpl w:val="12D274DC"/>
    <w:lvl w:ilvl="0" w:tplc="05F03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561D64"/>
    <w:multiLevelType w:val="hybridMultilevel"/>
    <w:tmpl w:val="17405E48"/>
    <w:lvl w:ilvl="0" w:tplc="E56CFB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9461A9"/>
    <w:multiLevelType w:val="hybridMultilevel"/>
    <w:tmpl w:val="B1F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16639"/>
    <w:multiLevelType w:val="hybridMultilevel"/>
    <w:tmpl w:val="C8FA91D8"/>
    <w:lvl w:ilvl="0" w:tplc="F8AA17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907B1D"/>
    <w:multiLevelType w:val="hybridMultilevel"/>
    <w:tmpl w:val="DAB02D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649D28CE"/>
    <w:multiLevelType w:val="hybridMultilevel"/>
    <w:tmpl w:val="D9ECB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2102BD7"/>
    <w:multiLevelType w:val="hybridMultilevel"/>
    <w:tmpl w:val="1E8C5E8A"/>
    <w:lvl w:ilvl="0" w:tplc="9FCE257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C031D9"/>
    <w:multiLevelType w:val="hybridMultilevel"/>
    <w:tmpl w:val="3BF2FF8E"/>
    <w:lvl w:ilvl="0" w:tplc="053AF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0"/>
  </w:num>
  <w:num w:numId="5">
    <w:abstractNumId w:val="5"/>
  </w:num>
  <w:num w:numId="6">
    <w:abstractNumId w:val="0"/>
  </w:num>
  <w:num w:numId="7">
    <w:abstractNumId w:val="2"/>
  </w:num>
  <w:num w:numId="8">
    <w:abstractNumId w:val="8"/>
  </w:num>
  <w:num w:numId="9">
    <w:abstractNumId w:val="6"/>
  </w:num>
  <w:num w:numId="10">
    <w:abstractNumId w:val="9"/>
  </w:num>
  <w:num w:numId="11">
    <w:abstractNumId w:val="12"/>
  </w:num>
  <w:num w:numId="12">
    <w:abstractNumId w:val="11"/>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F3"/>
    <w:rsid w:val="0001527D"/>
    <w:rsid w:val="000346C2"/>
    <w:rsid w:val="000448BA"/>
    <w:rsid w:val="000545B5"/>
    <w:rsid w:val="0005496B"/>
    <w:rsid w:val="000816F9"/>
    <w:rsid w:val="000957A2"/>
    <w:rsid w:val="000A5214"/>
    <w:rsid w:val="000B07B6"/>
    <w:rsid w:val="000B744B"/>
    <w:rsid w:val="000B7A08"/>
    <w:rsid w:val="000C78D6"/>
    <w:rsid w:val="000D4EB7"/>
    <w:rsid w:val="000E6876"/>
    <w:rsid w:val="000F33BB"/>
    <w:rsid w:val="00102051"/>
    <w:rsid w:val="001205ED"/>
    <w:rsid w:val="001229D4"/>
    <w:rsid w:val="001232F5"/>
    <w:rsid w:val="001256B1"/>
    <w:rsid w:val="00125D41"/>
    <w:rsid w:val="0012743F"/>
    <w:rsid w:val="001318A1"/>
    <w:rsid w:val="001320E3"/>
    <w:rsid w:val="00132D66"/>
    <w:rsid w:val="0016182B"/>
    <w:rsid w:val="0017079A"/>
    <w:rsid w:val="00170C13"/>
    <w:rsid w:val="001744A5"/>
    <w:rsid w:val="001776E7"/>
    <w:rsid w:val="001A00D8"/>
    <w:rsid w:val="001A0CE6"/>
    <w:rsid w:val="001D3BB4"/>
    <w:rsid w:val="001D7CC3"/>
    <w:rsid w:val="001E5476"/>
    <w:rsid w:val="00200826"/>
    <w:rsid w:val="0020451B"/>
    <w:rsid w:val="00205DFE"/>
    <w:rsid w:val="00206E40"/>
    <w:rsid w:val="00214653"/>
    <w:rsid w:val="00222948"/>
    <w:rsid w:val="00227F02"/>
    <w:rsid w:val="00246A1F"/>
    <w:rsid w:val="00262FD5"/>
    <w:rsid w:val="0026667A"/>
    <w:rsid w:val="002906F2"/>
    <w:rsid w:val="002966DB"/>
    <w:rsid w:val="00296AD0"/>
    <w:rsid w:val="002A2594"/>
    <w:rsid w:val="002A4109"/>
    <w:rsid w:val="002A50DB"/>
    <w:rsid w:val="002C08A7"/>
    <w:rsid w:val="002F15C6"/>
    <w:rsid w:val="002F4CD4"/>
    <w:rsid w:val="002F4D70"/>
    <w:rsid w:val="00310A63"/>
    <w:rsid w:val="00310BF9"/>
    <w:rsid w:val="003144B7"/>
    <w:rsid w:val="00314B3D"/>
    <w:rsid w:val="00322A9D"/>
    <w:rsid w:val="00325D9D"/>
    <w:rsid w:val="00336F94"/>
    <w:rsid w:val="003559E8"/>
    <w:rsid w:val="00357E3A"/>
    <w:rsid w:val="003607FF"/>
    <w:rsid w:val="003649E3"/>
    <w:rsid w:val="003B3817"/>
    <w:rsid w:val="003C0DB6"/>
    <w:rsid w:val="003C4F73"/>
    <w:rsid w:val="003D3045"/>
    <w:rsid w:val="003D417E"/>
    <w:rsid w:val="003E7F51"/>
    <w:rsid w:val="003F0FD9"/>
    <w:rsid w:val="003F48BA"/>
    <w:rsid w:val="00400FAD"/>
    <w:rsid w:val="00401C6E"/>
    <w:rsid w:val="00416EFC"/>
    <w:rsid w:val="00417CEB"/>
    <w:rsid w:val="004311B6"/>
    <w:rsid w:val="004339A9"/>
    <w:rsid w:val="004347B4"/>
    <w:rsid w:val="00436174"/>
    <w:rsid w:val="004531F3"/>
    <w:rsid w:val="00457121"/>
    <w:rsid w:val="004579CD"/>
    <w:rsid w:val="004726B0"/>
    <w:rsid w:val="00487133"/>
    <w:rsid w:val="004A2F6B"/>
    <w:rsid w:val="004A56C4"/>
    <w:rsid w:val="004F1651"/>
    <w:rsid w:val="00503283"/>
    <w:rsid w:val="0051172A"/>
    <w:rsid w:val="0054390F"/>
    <w:rsid w:val="0055416B"/>
    <w:rsid w:val="00554C80"/>
    <w:rsid w:val="00556D7E"/>
    <w:rsid w:val="00571EB9"/>
    <w:rsid w:val="005735F5"/>
    <w:rsid w:val="00586FF1"/>
    <w:rsid w:val="00591D7C"/>
    <w:rsid w:val="005956A7"/>
    <w:rsid w:val="005A431B"/>
    <w:rsid w:val="005A5506"/>
    <w:rsid w:val="005A6C75"/>
    <w:rsid w:val="005D08CA"/>
    <w:rsid w:val="005D4E5B"/>
    <w:rsid w:val="005D6EDE"/>
    <w:rsid w:val="005D7224"/>
    <w:rsid w:val="0062389B"/>
    <w:rsid w:val="0064270D"/>
    <w:rsid w:val="00643CF7"/>
    <w:rsid w:val="00656C6D"/>
    <w:rsid w:val="0068567B"/>
    <w:rsid w:val="00691ED5"/>
    <w:rsid w:val="00697B35"/>
    <w:rsid w:val="006B040A"/>
    <w:rsid w:val="006B3E68"/>
    <w:rsid w:val="006E315F"/>
    <w:rsid w:val="006E3D46"/>
    <w:rsid w:val="006E3DDA"/>
    <w:rsid w:val="006F0BE9"/>
    <w:rsid w:val="006F51F8"/>
    <w:rsid w:val="006F5329"/>
    <w:rsid w:val="006F58CB"/>
    <w:rsid w:val="00700921"/>
    <w:rsid w:val="00713292"/>
    <w:rsid w:val="00721CBC"/>
    <w:rsid w:val="00730B87"/>
    <w:rsid w:val="00731DF3"/>
    <w:rsid w:val="00733D28"/>
    <w:rsid w:val="007365E9"/>
    <w:rsid w:val="00745EA0"/>
    <w:rsid w:val="00770F60"/>
    <w:rsid w:val="0078664C"/>
    <w:rsid w:val="007929AE"/>
    <w:rsid w:val="007A37F0"/>
    <w:rsid w:val="007A6B7B"/>
    <w:rsid w:val="007A726C"/>
    <w:rsid w:val="007C7234"/>
    <w:rsid w:val="007D7583"/>
    <w:rsid w:val="007D7DCC"/>
    <w:rsid w:val="007E6A26"/>
    <w:rsid w:val="007F6AF2"/>
    <w:rsid w:val="008003F6"/>
    <w:rsid w:val="0081529E"/>
    <w:rsid w:val="00821951"/>
    <w:rsid w:val="00825200"/>
    <w:rsid w:val="0083214A"/>
    <w:rsid w:val="00835C5F"/>
    <w:rsid w:val="0083601C"/>
    <w:rsid w:val="00841A92"/>
    <w:rsid w:val="00842705"/>
    <w:rsid w:val="00850D7A"/>
    <w:rsid w:val="00861D25"/>
    <w:rsid w:val="008704EB"/>
    <w:rsid w:val="0087145F"/>
    <w:rsid w:val="00892498"/>
    <w:rsid w:val="008977E7"/>
    <w:rsid w:val="008A645D"/>
    <w:rsid w:val="008B3DA4"/>
    <w:rsid w:val="008C0948"/>
    <w:rsid w:val="008C2EB3"/>
    <w:rsid w:val="008D66FA"/>
    <w:rsid w:val="009048D7"/>
    <w:rsid w:val="00913DEC"/>
    <w:rsid w:val="00921F47"/>
    <w:rsid w:val="00922DA6"/>
    <w:rsid w:val="00941106"/>
    <w:rsid w:val="00946250"/>
    <w:rsid w:val="00961326"/>
    <w:rsid w:val="009660F3"/>
    <w:rsid w:val="009805F6"/>
    <w:rsid w:val="009805FE"/>
    <w:rsid w:val="00980855"/>
    <w:rsid w:val="00985AD9"/>
    <w:rsid w:val="00991A07"/>
    <w:rsid w:val="009A17CB"/>
    <w:rsid w:val="009A723D"/>
    <w:rsid w:val="009B21FD"/>
    <w:rsid w:val="009C03AF"/>
    <w:rsid w:val="009C1895"/>
    <w:rsid w:val="009C1EE9"/>
    <w:rsid w:val="009D1AEE"/>
    <w:rsid w:val="009E2DC4"/>
    <w:rsid w:val="00A13ECA"/>
    <w:rsid w:val="00A1537E"/>
    <w:rsid w:val="00A23909"/>
    <w:rsid w:val="00A30C89"/>
    <w:rsid w:val="00A37C85"/>
    <w:rsid w:val="00A41D50"/>
    <w:rsid w:val="00A60975"/>
    <w:rsid w:val="00A6113A"/>
    <w:rsid w:val="00A66A22"/>
    <w:rsid w:val="00A70198"/>
    <w:rsid w:val="00A75DC1"/>
    <w:rsid w:val="00A77DC8"/>
    <w:rsid w:val="00A83BD3"/>
    <w:rsid w:val="00A86074"/>
    <w:rsid w:val="00A906F5"/>
    <w:rsid w:val="00A91036"/>
    <w:rsid w:val="00A97593"/>
    <w:rsid w:val="00AB0FA8"/>
    <w:rsid w:val="00AB4FC4"/>
    <w:rsid w:val="00AC23A2"/>
    <w:rsid w:val="00AD3D1F"/>
    <w:rsid w:val="00AE267D"/>
    <w:rsid w:val="00AE2BA5"/>
    <w:rsid w:val="00AE4AEF"/>
    <w:rsid w:val="00B007EA"/>
    <w:rsid w:val="00B03EA7"/>
    <w:rsid w:val="00B1288F"/>
    <w:rsid w:val="00B2687C"/>
    <w:rsid w:val="00B30428"/>
    <w:rsid w:val="00B3078D"/>
    <w:rsid w:val="00B37609"/>
    <w:rsid w:val="00B45973"/>
    <w:rsid w:val="00B62CF3"/>
    <w:rsid w:val="00B839F2"/>
    <w:rsid w:val="00B95936"/>
    <w:rsid w:val="00BA5446"/>
    <w:rsid w:val="00BB3ADD"/>
    <w:rsid w:val="00BB4F2B"/>
    <w:rsid w:val="00BE1045"/>
    <w:rsid w:val="00BF21DC"/>
    <w:rsid w:val="00C07EFB"/>
    <w:rsid w:val="00C322F2"/>
    <w:rsid w:val="00C3444F"/>
    <w:rsid w:val="00C35BB3"/>
    <w:rsid w:val="00C95E3D"/>
    <w:rsid w:val="00CA4DE2"/>
    <w:rsid w:val="00CB4A7B"/>
    <w:rsid w:val="00CB7230"/>
    <w:rsid w:val="00CB7FDA"/>
    <w:rsid w:val="00CD39B5"/>
    <w:rsid w:val="00CD6143"/>
    <w:rsid w:val="00CE7D39"/>
    <w:rsid w:val="00D1183A"/>
    <w:rsid w:val="00D16D67"/>
    <w:rsid w:val="00D2118A"/>
    <w:rsid w:val="00D265C9"/>
    <w:rsid w:val="00D31917"/>
    <w:rsid w:val="00D36EF6"/>
    <w:rsid w:val="00D377A3"/>
    <w:rsid w:val="00D45DFE"/>
    <w:rsid w:val="00D56B40"/>
    <w:rsid w:val="00D57046"/>
    <w:rsid w:val="00D71700"/>
    <w:rsid w:val="00D77930"/>
    <w:rsid w:val="00D913FD"/>
    <w:rsid w:val="00D9770D"/>
    <w:rsid w:val="00DA32DA"/>
    <w:rsid w:val="00DA6432"/>
    <w:rsid w:val="00DB75FA"/>
    <w:rsid w:val="00DF7F92"/>
    <w:rsid w:val="00E00CAC"/>
    <w:rsid w:val="00E02135"/>
    <w:rsid w:val="00E02484"/>
    <w:rsid w:val="00E05F3B"/>
    <w:rsid w:val="00E07A2F"/>
    <w:rsid w:val="00E105F5"/>
    <w:rsid w:val="00E215E3"/>
    <w:rsid w:val="00E2491C"/>
    <w:rsid w:val="00E27CC1"/>
    <w:rsid w:val="00E3402E"/>
    <w:rsid w:val="00E41410"/>
    <w:rsid w:val="00E44670"/>
    <w:rsid w:val="00E45964"/>
    <w:rsid w:val="00E56160"/>
    <w:rsid w:val="00E561AA"/>
    <w:rsid w:val="00E575E7"/>
    <w:rsid w:val="00E63A67"/>
    <w:rsid w:val="00E65B00"/>
    <w:rsid w:val="00E753B1"/>
    <w:rsid w:val="00E85371"/>
    <w:rsid w:val="00E8557D"/>
    <w:rsid w:val="00E96B09"/>
    <w:rsid w:val="00EA39DC"/>
    <w:rsid w:val="00EB3582"/>
    <w:rsid w:val="00EC0412"/>
    <w:rsid w:val="00EC179A"/>
    <w:rsid w:val="00EC5902"/>
    <w:rsid w:val="00ED5C89"/>
    <w:rsid w:val="00EE404F"/>
    <w:rsid w:val="00EE6C55"/>
    <w:rsid w:val="00EE7969"/>
    <w:rsid w:val="00EF1E6D"/>
    <w:rsid w:val="00F00DAF"/>
    <w:rsid w:val="00F10A30"/>
    <w:rsid w:val="00F20BB2"/>
    <w:rsid w:val="00F24FFC"/>
    <w:rsid w:val="00F559A5"/>
    <w:rsid w:val="00F6044B"/>
    <w:rsid w:val="00F61119"/>
    <w:rsid w:val="00F642C1"/>
    <w:rsid w:val="00F913A2"/>
    <w:rsid w:val="00F929E5"/>
    <w:rsid w:val="00F9706F"/>
    <w:rsid w:val="00FA36BF"/>
    <w:rsid w:val="00FB5CA0"/>
    <w:rsid w:val="00FB6D6E"/>
    <w:rsid w:val="00FC2742"/>
    <w:rsid w:val="00FC39BB"/>
    <w:rsid w:val="00FC4825"/>
    <w:rsid w:val="00FD160E"/>
    <w:rsid w:val="00FD304B"/>
    <w:rsid w:val="00FE5027"/>
    <w:rsid w:val="00FF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F3"/>
    <w:pPr>
      <w:ind w:left="720"/>
      <w:contextualSpacing/>
    </w:pPr>
  </w:style>
  <w:style w:type="paragraph" w:styleId="PlainText">
    <w:name w:val="Plain Text"/>
    <w:basedOn w:val="Normal"/>
    <w:link w:val="PlainTextChar"/>
    <w:uiPriority w:val="99"/>
    <w:unhideWhenUsed/>
    <w:rsid w:val="005D4E5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5D4E5B"/>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FF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11"/>
    <w:rPr>
      <w:rFonts w:ascii="Tahoma" w:hAnsi="Tahoma" w:cs="Tahoma"/>
      <w:sz w:val="16"/>
      <w:szCs w:val="16"/>
    </w:rPr>
  </w:style>
  <w:style w:type="table" w:styleId="TableGrid">
    <w:name w:val="Table Grid"/>
    <w:basedOn w:val="TableNormal"/>
    <w:uiPriority w:val="59"/>
    <w:rsid w:val="0086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F3"/>
    <w:pPr>
      <w:ind w:left="720"/>
      <w:contextualSpacing/>
    </w:pPr>
  </w:style>
  <w:style w:type="paragraph" w:styleId="PlainText">
    <w:name w:val="Plain Text"/>
    <w:basedOn w:val="Normal"/>
    <w:link w:val="PlainTextChar"/>
    <w:uiPriority w:val="99"/>
    <w:unhideWhenUsed/>
    <w:rsid w:val="005D4E5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5D4E5B"/>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FF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11"/>
    <w:rPr>
      <w:rFonts w:ascii="Tahoma" w:hAnsi="Tahoma" w:cs="Tahoma"/>
      <w:sz w:val="16"/>
      <w:szCs w:val="16"/>
    </w:rPr>
  </w:style>
  <w:style w:type="table" w:styleId="TableGrid">
    <w:name w:val="Table Grid"/>
    <w:basedOn w:val="TableNormal"/>
    <w:uiPriority w:val="59"/>
    <w:rsid w:val="0086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2268">
      <w:bodyDiv w:val="1"/>
      <w:marLeft w:val="0"/>
      <w:marRight w:val="0"/>
      <w:marTop w:val="0"/>
      <w:marBottom w:val="0"/>
      <w:divBdr>
        <w:top w:val="none" w:sz="0" w:space="0" w:color="auto"/>
        <w:left w:val="none" w:sz="0" w:space="0" w:color="auto"/>
        <w:bottom w:val="none" w:sz="0" w:space="0" w:color="auto"/>
        <w:right w:val="none" w:sz="0" w:space="0" w:color="auto"/>
      </w:divBdr>
    </w:div>
    <w:div w:id="16327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12</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Macklin</dc:creator>
  <cp:lastModifiedBy>Macklin Angela</cp:lastModifiedBy>
  <cp:revision>12</cp:revision>
  <cp:lastPrinted>2019-05-09T15:44:00Z</cp:lastPrinted>
  <dcterms:created xsi:type="dcterms:W3CDTF">2019-05-09T15:36:00Z</dcterms:created>
  <dcterms:modified xsi:type="dcterms:W3CDTF">2019-07-29T14:06:00Z</dcterms:modified>
</cp:coreProperties>
</file>